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6300F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6300F3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300F3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300F3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6300F3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300F3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6300F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6300F3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2B1050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C0C0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93513" w:rsidRDefault="00693513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C0C05" w:rsidTr="003C0C05">
        <w:tc>
          <w:tcPr>
            <w:tcW w:w="4928" w:type="dxa"/>
          </w:tcPr>
          <w:p w:rsidR="003C0C05" w:rsidRPr="00305390" w:rsidRDefault="00305390" w:rsidP="00C66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9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решение Совета депутатов Советского района от 21.12.2016 № 28/5 «О бюджете Советского внутригородского района Челябинского городского округа с внутригородским делением на 2017 год и на плановый период 2018-2019 годов»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0145" w:rsidRPr="00CA5887" w:rsidRDefault="00160145" w:rsidP="0016014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887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Советского района от 25.11.2015 № 16/7 «Об утверждении Положения о бюджетном процессе в Советском районе города Челябинска», руководствуясь Уставом Советского района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Pr="0020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</w:t>
      </w:r>
      <w:r w:rsidRPr="0020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A5C" w:rsidRPr="00203A5C" w:rsidRDefault="00203A5C" w:rsidP="00203A5C">
      <w:pPr>
        <w:tabs>
          <w:tab w:val="left" w:pos="70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1. Внести в решение Совета депутатов Советского района от 21.12.2016                          № 28/5 «О бюджете Советского внутригородского района Челябинского городского округа с внутригородским делением на 2017 год и на плановый период 2018-2019 годов» следующие изменения:</w:t>
      </w:r>
    </w:p>
    <w:p w:rsidR="00203A5C" w:rsidRPr="00203A5C" w:rsidRDefault="00203A5C" w:rsidP="00203A5C">
      <w:pPr>
        <w:tabs>
          <w:tab w:val="left" w:pos="70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1) пункт 1 решения изложить в следующей редакции:</w:t>
      </w:r>
    </w:p>
    <w:p w:rsidR="00203A5C" w:rsidRPr="00203A5C" w:rsidRDefault="00203A5C" w:rsidP="00203A5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«1. Утвердить основные характеристики бюджета Советского внутригородского района Челябинского городского округа с внутригородским делением на 2017 год:</w:t>
      </w:r>
    </w:p>
    <w:p w:rsidR="00203A5C" w:rsidRPr="00203A5C" w:rsidRDefault="00203A5C" w:rsidP="00203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73 777,6 тыс. рублей, в том числе безвозмездные поступления от других бюджетов бюджетной системы Российской Федерации в сумме 51 369,6 тыс. рублей, из них дотация на выравнивание бюджетной обеспеченности в сумме 44 869,6 тыс. рублей, дотация на поддержку мер по обеспечению сбалансированности бюджетов в сумме 6 500,0 тыс. рублей;</w:t>
      </w:r>
    </w:p>
    <w:p w:rsidR="00203A5C" w:rsidRPr="00203A5C" w:rsidRDefault="00203A5C" w:rsidP="00203A5C">
      <w:pPr>
        <w:tabs>
          <w:tab w:val="left" w:pos="709"/>
          <w:tab w:val="left" w:pos="761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2) общий объем расходов в сумме 81 010,1 тыс. рублей;</w:t>
      </w:r>
      <w:r w:rsidRPr="00203A5C">
        <w:rPr>
          <w:rFonts w:ascii="Times New Roman" w:hAnsi="Times New Roman" w:cs="Times New Roman"/>
          <w:sz w:val="24"/>
          <w:szCs w:val="24"/>
        </w:rPr>
        <w:tab/>
      </w:r>
    </w:p>
    <w:p w:rsidR="00203A5C" w:rsidRPr="00203A5C" w:rsidRDefault="00203A5C" w:rsidP="00203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3) размер дефицита бюджета в сумме 7 232,5 тыс. рублей.»;</w:t>
      </w:r>
    </w:p>
    <w:p w:rsidR="00203A5C" w:rsidRPr="00203A5C" w:rsidRDefault="00203A5C" w:rsidP="00203A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lastRenderedPageBreak/>
        <w:t>2) приложение 6 «Объем поступлений доходов в бюджет Советского  внутригородского района Челябинского городского округа с внутригородским делением по кодам видов (подвидов) доходов на 2017 год» к решению изложить в новой редакции согласно приложению 1 к настоящему решению;</w:t>
      </w:r>
    </w:p>
    <w:p w:rsidR="00203A5C" w:rsidRPr="00203A5C" w:rsidRDefault="00203A5C" w:rsidP="00203A5C">
      <w:pPr>
        <w:tabs>
          <w:tab w:val="left" w:pos="709"/>
          <w:tab w:val="center" w:pos="481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ab/>
        <w:t>3) приложение 8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непрограммным направлениям деятельности), группам видов расходов, разделам и подразделам классификации расходов бюджетов на 2017 год» к решению изложить в новой редакции согласно приложению 2 к настоящему решению;</w:t>
      </w:r>
    </w:p>
    <w:p w:rsidR="00203A5C" w:rsidRPr="00203A5C" w:rsidRDefault="00203A5C" w:rsidP="00203A5C">
      <w:pPr>
        <w:tabs>
          <w:tab w:val="left" w:pos="709"/>
          <w:tab w:val="center" w:pos="4819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4) приложение 10 «Ведомственная структура расходов бюджета Советского  внутригородского района Челябинского городского округа с внутригородским делением на 2017 год» к решению изложить в новой редакции согласно    приложению 3 к настоящему решению.</w:t>
      </w:r>
    </w:p>
    <w:p w:rsidR="00203A5C" w:rsidRPr="00203A5C" w:rsidRDefault="00203A5C" w:rsidP="00203A5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2. 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203A5C" w:rsidRPr="00203A5C" w:rsidRDefault="00203A5C" w:rsidP="00203A5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 xml:space="preserve">3. Ответственность за исполнение настоящего решения возложить на  Главу  Советского района  Буренкова М. В. </w:t>
      </w:r>
    </w:p>
    <w:p w:rsidR="00203A5C" w:rsidRPr="00203A5C" w:rsidRDefault="00203A5C" w:rsidP="00203A5C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>4. 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Зайцеву М. В.</w:t>
      </w:r>
    </w:p>
    <w:p w:rsidR="00203A5C" w:rsidRPr="00203A5C" w:rsidRDefault="00203A5C" w:rsidP="00203A5C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 xml:space="preserve">5. Настоящее решение вступает в силу со дня подписания и подлежит официальному опубликованию.  </w:t>
      </w:r>
    </w:p>
    <w:p w:rsidR="00203A5C" w:rsidRPr="00203A5C" w:rsidRDefault="00203A5C" w:rsidP="00203A5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3A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3A5C" w:rsidRPr="00203A5C" w:rsidRDefault="00203A5C" w:rsidP="00203A5C">
      <w:pPr>
        <w:tabs>
          <w:tab w:val="left" w:pos="567"/>
          <w:tab w:val="left" w:pos="851"/>
          <w:tab w:val="left" w:pos="21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7621"/>
        <w:gridCol w:w="2126"/>
      </w:tblGrid>
      <w:tr w:rsidR="00203A5C" w:rsidRPr="00203A5C" w:rsidTr="00203A5C">
        <w:tc>
          <w:tcPr>
            <w:tcW w:w="7621" w:type="dxa"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района                                 </w:t>
            </w: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126" w:type="dxa"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Е.  Макаров     </w:t>
            </w: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5C" w:rsidRPr="00203A5C" w:rsidTr="00203A5C">
        <w:tc>
          <w:tcPr>
            <w:tcW w:w="7621" w:type="dxa"/>
            <w:hideMark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03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Советского </w:t>
            </w:r>
            <w:r w:rsidRPr="00203A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hideMark/>
          </w:tcPr>
          <w:p w:rsidR="00203A5C" w:rsidRPr="00203A5C" w:rsidRDefault="00203A5C" w:rsidP="00203A5C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5C">
              <w:rPr>
                <w:rFonts w:ascii="Times New Roman" w:hAnsi="Times New Roman" w:cs="Times New Roman"/>
                <w:b/>
                <w:sz w:val="24"/>
                <w:szCs w:val="24"/>
              </w:rPr>
              <w:t>М. В. Буренков</w:t>
            </w:r>
          </w:p>
        </w:tc>
      </w:tr>
    </w:tbl>
    <w:p w:rsidR="00203A5C" w:rsidRPr="00203A5C" w:rsidRDefault="00203A5C" w:rsidP="00203A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203A5C" w:rsidRDefault="00844EDD" w:rsidP="00203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B5" w:rsidRPr="00203A5C" w:rsidRDefault="00B547B5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47B5" w:rsidRDefault="00B547B5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F3" w:rsidRDefault="006300F3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0F3" w:rsidRDefault="006300F3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789A" w:rsidRDefault="001D789A" w:rsidP="00203A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D789A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5C" w:rsidRDefault="00BD045C" w:rsidP="00E46076">
      <w:pPr>
        <w:spacing w:after="0" w:line="240" w:lineRule="auto"/>
      </w:pPr>
      <w:r>
        <w:separator/>
      </w:r>
    </w:p>
  </w:endnote>
  <w:endnote w:type="continuationSeparator" w:id="0">
    <w:p w:rsidR="00BD045C" w:rsidRDefault="00BD045C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DC" w:rsidRPr="00082477" w:rsidRDefault="00C661DC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19.12.2017 № 39/3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SR1s39r03</w:t>
    </w:r>
  </w:p>
  <w:p w:rsidR="00C661DC" w:rsidRDefault="00C66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5C" w:rsidRDefault="00BD045C" w:rsidP="00E46076">
      <w:pPr>
        <w:spacing w:after="0" w:line="240" w:lineRule="auto"/>
      </w:pPr>
      <w:r>
        <w:separator/>
      </w:r>
    </w:p>
  </w:footnote>
  <w:footnote w:type="continuationSeparator" w:id="0">
    <w:p w:rsidR="00BD045C" w:rsidRDefault="00BD045C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6469D"/>
    <w:rsid w:val="00080320"/>
    <w:rsid w:val="000E389C"/>
    <w:rsid w:val="00160145"/>
    <w:rsid w:val="00163B2C"/>
    <w:rsid w:val="00165D72"/>
    <w:rsid w:val="0017096A"/>
    <w:rsid w:val="001744CD"/>
    <w:rsid w:val="00186BFA"/>
    <w:rsid w:val="001A3A35"/>
    <w:rsid w:val="001A3DB2"/>
    <w:rsid w:val="001B7E79"/>
    <w:rsid w:val="001C0C87"/>
    <w:rsid w:val="001D789A"/>
    <w:rsid w:val="001F1190"/>
    <w:rsid w:val="00203A5C"/>
    <w:rsid w:val="00250595"/>
    <w:rsid w:val="0027189C"/>
    <w:rsid w:val="00275953"/>
    <w:rsid w:val="002B0A7B"/>
    <w:rsid w:val="002B1050"/>
    <w:rsid w:val="002C5572"/>
    <w:rsid w:val="002C7D44"/>
    <w:rsid w:val="00305390"/>
    <w:rsid w:val="00332F1A"/>
    <w:rsid w:val="00346B7B"/>
    <w:rsid w:val="00352704"/>
    <w:rsid w:val="003529E5"/>
    <w:rsid w:val="00395A5A"/>
    <w:rsid w:val="003A460B"/>
    <w:rsid w:val="003C0C05"/>
    <w:rsid w:val="003D5269"/>
    <w:rsid w:val="003E394B"/>
    <w:rsid w:val="003F5539"/>
    <w:rsid w:val="00422307"/>
    <w:rsid w:val="004814AF"/>
    <w:rsid w:val="004A5C3A"/>
    <w:rsid w:val="004A70F5"/>
    <w:rsid w:val="004D11C6"/>
    <w:rsid w:val="005251F7"/>
    <w:rsid w:val="005344E0"/>
    <w:rsid w:val="00565935"/>
    <w:rsid w:val="0057100C"/>
    <w:rsid w:val="005C135B"/>
    <w:rsid w:val="00614F46"/>
    <w:rsid w:val="00616D86"/>
    <w:rsid w:val="006300F3"/>
    <w:rsid w:val="00665F4E"/>
    <w:rsid w:val="00693513"/>
    <w:rsid w:val="006D129C"/>
    <w:rsid w:val="006D7802"/>
    <w:rsid w:val="006E14BC"/>
    <w:rsid w:val="00713926"/>
    <w:rsid w:val="0072071B"/>
    <w:rsid w:val="007318AC"/>
    <w:rsid w:val="00741E2C"/>
    <w:rsid w:val="0075757A"/>
    <w:rsid w:val="007814CE"/>
    <w:rsid w:val="00787A08"/>
    <w:rsid w:val="00844EDD"/>
    <w:rsid w:val="008C064D"/>
    <w:rsid w:val="008E65D0"/>
    <w:rsid w:val="00921AE7"/>
    <w:rsid w:val="009242A6"/>
    <w:rsid w:val="009269B3"/>
    <w:rsid w:val="00A3719B"/>
    <w:rsid w:val="00A62943"/>
    <w:rsid w:val="00A856BC"/>
    <w:rsid w:val="00AE6D1E"/>
    <w:rsid w:val="00B547B5"/>
    <w:rsid w:val="00B7649B"/>
    <w:rsid w:val="00BD045C"/>
    <w:rsid w:val="00BD296F"/>
    <w:rsid w:val="00C11F77"/>
    <w:rsid w:val="00C367F0"/>
    <w:rsid w:val="00C36A44"/>
    <w:rsid w:val="00C661DC"/>
    <w:rsid w:val="00C7377C"/>
    <w:rsid w:val="00C92104"/>
    <w:rsid w:val="00C921B7"/>
    <w:rsid w:val="00CD5A52"/>
    <w:rsid w:val="00D3311F"/>
    <w:rsid w:val="00D70371"/>
    <w:rsid w:val="00D93206"/>
    <w:rsid w:val="00DB04B6"/>
    <w:rsid w:val="00DB3F11"/>
    <w:rsid w:val="00DB65A4"/>
    <w:rsid w:val="00E11B94"/>
    <w:rsid w:val="00E22748"/>
    <w:rsid w:val="00E46076"/>
    <w:rsid w:val="00E83C3F"/>
    <w:rsid w:val="00E879F0"/>
    <w:rsid w:val="00EC2D08"/>
    <w:rsid w:val="00F66479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balandina-mv</cp:lastModifiedBy>
  <cp:revision>2</cp:revision>
  <cp:lastPrinted>2017-12-19T08:22:00Z</cp:lastPrinted>
  <dcterms:created xsi:type="dcterms:W3CDTF">2018-10-23T05:01:00Z</dcterms:created>
  <dcterms:modified xsi:type="dcterms:W3CDTF">2018-10-23T05:01:00Z</dcterms:modified>
</cp:coreProperties>
</file>