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FD" w:rsidRPr="007924FD" w:rsidRDefault="007924FD" w:rsidP="00792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4FD">
        <w:rPr>
          <w:rFonts w:ascii="Times New Roman" w:hAnsi="Times New Roman" w:cs="Times New Roman"/>
          <w:b/>
          <w:sz w:val="28"/>
          <w:szCs w:val="28"/>
        </w:rPr>
        <w:t>«Комсомол — в этом слове судьба»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>Яркой страницей в моей жизни является пребывание в комсомоле, замечательной организации советской молодёжи, 100-летие которой будет отмечаться 29 октября нынешнего года. Юбилеи комсомола отмечались всегда и по всей стране. Когда в разгар перестройки мы встречали 70-летие ВЛКСМ, то многим казалось, что это последняя круглая дата, которая отмечалась столь широко. Но как они ошибались! Разве можно забыть бурное время строительных отрядов, комсомольских строек, трудовых десантов, диспутов и собраний. Это было время, когда мы постигали азы человеческого общения, учились принимать решения, уважать мнение товарищей, брать ответственность на себя.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>Несмотря на то, что комсомол уже давно ушёл в историю, ветераны Советского района ежегодно 29 октября собираются вместе, чтобы отдать дань уважения героической истории нашей организации, вспомнить нашу юность.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3175" cy="2514600"/>
            <wp:effectExtent l="19050" t="0" r="0" b="0"/>
            <wp:docPr id="1" name="Рисунок 0" descr="комсомол-2-768x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сомол-2-768x5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51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 xml:space="preserve">Особенно яркие впечатления остались от празднования 90-летия ВЛКСМ. В этот день состоялось торжественное собрание комсомольского актива под лозунгом: «Главное ребята сердцем не стареть!» В актовом зале университета физической культуры собрались комсомольцы разных поколений. Среди присутствующих были Александра Злотник, Тамара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Заморина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, Юрий Жук, Людмила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Жмаева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, Наталья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 — секретари Советского райкома разных лет, секретари комитетов комсомола, первичных организаций. Встреча проходила в духе лучших традиций комсомольских конференций.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A12292" w:rsidRDefault="007924FD" w:rsidP="007924F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24FD">
        <w:rPr>
          <w:rFonts w:ascii="Times New Roman" w:hAnsi="Times New Roman" w:cs="Times New Roman"/>
          <w:sz w:val="28"/>
          <w:szCs w:val="28"/>
        </w:rPr>
        <w:t xml:space="preserve">С юбилеем комсомола нас поздравили тогда студенты колледжа физической культуры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. Звучали пионерские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>, комсомольские песни. Участники встречи были награждены юбилейными значками «90-летие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4FD">
        <w:rPr>
          <w:rFonts w:ascii="Times New Roman" w:hAnsi="Times New Roman" w:cs="Times New Roman"/>
          <w:sz w:val="28"/>
          <w:szCs w:val="28"/>
        </w:rPr>
        <w:t xml:space="preserve">ВЛКСМ». </w:t>
      </w:r>
    </w:p>
    <w:p w:rsid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52925" cy="3049141"/>
            <wp:effectExtent l="19050" t="0" r="9525" b="0"/>
            <wp:docPr id="2" name="Рисунок 1" descr="комсомол-3-768x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сомол-3-768x5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04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92" w:rsidRDefault="00A12292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>Глава администрации Советского района Михаил Васильевич Буренков вручил комсомольским активистам благодарственные письма.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>В свою очередь, участники торжественного собрания поделились своими воспоминаниями. В выступлениях комсомольских лидеров были отмечены значимые события в жизни комсомола: обмен комсомольских документов, торжественный прием пионеров в комсомол, реконструкция стадиона «Локомотив», Ленинский зачет, обмен комсомольских документов и др.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>Это были не просто воспоминания — каждый словно листал свой личный фотоальбом тех лет. Все участники торжественной встречи вновь и вновь переживали то время, когда они были молодыми и вершили славные дела. В каждом выступлении было много эмоций, волнения, комсомольского задора.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 xml:space="preserve">Вспоминали, что славную страницу в историю районной комсомольской организации вписали секретари узлового комитета ВЛКСМ Южно-Уральской железной дороги 70-80-х лет Николай Марченков и Сергей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Шутюк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. Это благодаря их участию в локомотивном депо появилась первая комсомольско-молодежная колонна пассажирского движения, которую возглавлял А.Я. Кирилов. А визитной карточкой фирменного поезда «Южный Урал» Челябинск — Москва стала комсомольско-молодежная бригада проводников под руководством В.А. Иванова. Комсомольцы завода им. Д.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Колющенко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 обеспечивали в те же годы зелёную улицу заказам Байкало-Амурской магистрали и блестяще справились с этой задачей. С их участием ежемесячно вне плана был изготовлен автогрейдер для строителей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>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 xml:space="preserve">Немало славных дел было и на счету комсомольских организаций АМЗ (секретари комитета комсомола Юрий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Наумик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, Михаил Барышников, Юрий </w:t>
      </w:r>
      <w:r w:rsidRPr="007924FD">
        <w:rPr>
          <w:rFonts w:ascii="Times New Roman" w:hAnsi="Times New Roman" w:cs="Times New Roman"/>
          <w:sz w:val="28"/>
          <w:szCs w:val="28"/>
        </w:rPr>
        <w:lastRenderedPageBreak/>
        <w:t xml:space="preserve">Антипов), комбината строительных конструкций (секретарь комитета комсомола Борис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Гайдомович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), мебельной фабрики (секретарь комитета комсомола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Владимр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 Беляев).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>Наряду с производственными успехами комсомольцы активно участвовали в разработке и реализации программы «Школа — центр воспитательной работы в микрорайоне», шефствовали над общеобразовательными организация</w:t>
      </w:r>
      <w:r>
        <w:rPr>
          <w:rFonts w:ascii="Times New Roman" w:hAnsi="Times New Roman" w:cs="Times New Roman"/>
          <w:sz w:val="28"/>
          <w:szCs w:val="28"/>
        </w:rPr>
        <w:t>ми района. Например, автоматно-</w:t>
      </w:r>
      <w:r w:rsidRPr="007924FD">
        <w:rPr>
          <w:rFonts w:ascii="Times New Roman" w:hAnsi="Times New Roman" w:cs="Times New Roman"/>
          <w:sz w:val="28"/>
          <w:szCs w:val="28"/>
        </w:rPr>
        <w:t xml:space="preserve">механический завод — над школой № 56, комбинат строительных конструкций – над школами № 144 и №145. Шефы оказывали учебным заведениям существенную материальную помощь, были активными участниками практически всех школьных мероприятий. А старшеклассники в свою очередь приобретали навыки рабочих профессий </w:t>
      </w:r>
      <w:proofErr w:type="gramStart"/>
      <w:r w:rsidRPr="007924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2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4FD">
        <w:rPr>
          <w:rFonts w:ascii="Times New Roman" w:hAnsi="Times New Roman" w:cs="Times New Roman"/>
          <w:sz w:val="28"/>
          <w:szCs w:val="28"/>
        </w:rPr>
        <w:t>руководством</w:t>
      </w:r>
      <w:proofErr w:type="gramEnd"/>
      <w:r w:rsidRPr="007924FD">
        <w:rPr>
          <w:rFonts w:ascii="Times New Roman" w:hAnsi="Times New Roman" w:cs="Times New Roman"/>
          <w:sz w:val="28"/>
          <w:szCs w:val="28"/>
        </w:rPr>
        <w:t xml:space="preserve"> наставников с промышленных предприятий.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 xml:space="preserve">Богатой и разнообразной была в районе физкультурно-массовая работа, спортивная жизнь молодежи. И здесь ведущую роль играла комсомольская организация института (ныне университет) физической культуры. В разные периоды комитет комсомола возглавляли такие известные теперь в городе, области и даже в стране деятели, как ректор университета Леонид Куликов, воспитавший сотни чемпионов в разных видах спорта, за что получил «Нику» из рук президента Олимпийского движения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Самаранча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>. Это и Олег Митяев, известный в России автор и исполнитель самодеятельной песни, основатель премии «Светлое прошлое», фестиваля «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Ильмены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». Комсорг вуза Владислав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 был Министром спорта. Сергей Ульяновский после работы в вузе продолжил свою деятельность в органах государственной безопасности.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>Это по их инициативе при поддержке райкома комсомола стали проводиться соревнования среди детей и учащихся школ «Старты надежд», «Веселые старты», «Олимпийская снежинка», «Папа, мама, я — спортивная семья». И все эти мероприятия имели один общий девиз «Олимпийцы — среди нас».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>В военно-патриотическом воспитании молодежи района огромную роль играли военно-спортивные игры «Зарница» и «Орленок».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>Мы хорошо помним, что большую помощь отделу учащейся молодежи райкома комсомола в организации и проведении военно-спортивных игр оказывало руководство Челябинского высшего танкового командного училища имени 50-летия Великого Октября (начальник училища генерал-лейтенант танковых войск Леонид Павлович Кожевников, секретарь комсомольской организации Алик Луцевич).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 xml:space="preserve">Много тёплых слов на той памятной встрече было высказано в адрес первых секретарей райкома комсомола 70-х, 80-х лет — Юрия Жука, Владимира </w:t>
      </w:r>
      <w:r w:rsidRPr="007924FD">
        <w:rPr>
          <w:rFonts w:ascii="Times New Roman" w:hAnsi="Times New Roman" w:cs="Times New Roman"/>
          <w:sz w:val="28"/>
          <w:szCs w:val="28"/>
        </w:rPr>
        <w:lastRenderedPageBreak/>
        <w:t xml:space="preserve">Степанищева, Юрия Старикова, Леонида Куликова, Михаила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Скрипко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, Евгения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Нечеухина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>. Это были талантливые лидеры комсомольцев и молодёжи района, инициативные, творческие, с активной жизненной позицией.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 xml:space="preserve">Комсомол всегда был вожатым пионерии. Безусловно, история пионерии Советского района неотделима от истории районной комсомольской организации. И все самые яркие страницы в летопись пионерского движения района вписаны при непосредственном участии вожатых с производства и старших пионервожатых, подготовленных и воспитанных райкомом комсомола. Школьники района, как и вся пионерия страны, принимали участие в сборе макулатуры и металлолома. Традиционно, в мае проходил митинг по передаче в народное хозяйство пионерской автоколонны. Так, в 1980 году из металлолома, собранного школьниками района на заводе им. Д.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Колющенко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 был изготовлен автогрейдер «Пионер».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 xml:space="preserve">Сколько интересных начинаний придумали тогда секретари райкома по работе с учащейся молодёжью Людмила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Жмаева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, Любовь Куликова (Федянина), Людмила Чистякова. В те годы серьёзной была подготовка детей к общественно-полезному труду, непрерывно укреплялась связь обучения с жизнью, а неотъемлемой частью всестороннего развития школьников — летняя трудовая четверть, военно-патриотическое воспитание. Во многих школах действовали музеи боевой и трудовой славы советского народа, в том числе признанный одним из лучших в области — музей </w:t>
      </w:r>
      <w:proofErr w:type="gramStart"/>
      <w:r w:rsidRPr="007924FD">
        <w:rPr>
          <w:rFonts w:ascii="Times New Roman" w:hAnsi="Times New Roman" w:cs="Times New Roman"/>
          <w:sz w:val="28"/>
          <w:szCs w:val="28"/>
        </w:rPr>
        <w:t>имени Героя Советского Союза Наташи Ковшовой школы</w:t>
      </w:r>
      <w:proofErr w:type="gramEnd"/>
      <w:r w:rsidRPr="007924FD">
        <w:rPr>
          <w:rFonts w:ascii="Times New Roman" w:hAnsi="Times New Roman" w:cs="Times New Roman"/>
          <w:sz w:val="28"/>
          <w:szCs w:val="28"/>
        </w:rPr>
        <w:t xml:space="preserve"> № 56. В 1976 году членов его общественного совета пригласили в Москву на Всесоюзный слет ветеранов войны, где им был вручен диплом, подписанный Героем Советского Союза А.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Маресьевым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. На средства заработанные пионерами и комсомольцами у здания школы воздвигнут памятник Герою Советского Союза Н. Ковшовой (авторы Лев и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Энрика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Головницкие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>).</w:t>
      </w:r>
    </w:p>
    <w:p w:rsidR="007924FD" w:rsidRPr="007924FD" w:rsidRDefault="007924FD" w:rsidP="007924FD">
      <w:pPr>
        <w:rPr>
          <w:rFonts w:ascii="Times New Roman" w:hAnsi="Times New Roman" w:cs="Times New Roman"/>
          <w:sz w:val="28"/>
          <w:szCs w:val="28"/>
        </w:rPr>
      </w:pPr>
    </w:p>
    <w:p w:rsidR="007924FD" w:rsidRPr="007924FD" w:rsidRDefault="007924FD" w:rsidP="00A12292">
      <w:pPr>
        <w:jc w:val="right"/>
        <w:rPr>
          <w:rFonts w:ascii="Times New Roman" w:hAnsi="Times New Roman" w:cs="Times New Roman"/>
          <w:sz w:val="28"/>
          <w:szCs w:val="28"/>
        </w:rPr>
      </w:pPr>
      <w:r w:rsidRPr="007924FD">
        <w:rPr>
          <w:rFonts w:ascii="Times New Roman" w:hAnsi="Times New Roman" w:cs="Times New Roman"/>
          <w:sz w:val="28"/>
          <w:szCs w:val="28"/>
        </w:rPr>
        <w:t xml:space="preserve">Л. Чистякова, </w:t>
      </w: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Pr="007924FD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7924FD">
        <w:rPr>
          <w:rFonts w:ascii="Times New Roman" w:hAnsi="Times New Roman" w:cs="Times New Roman"/>
          <w:sz w:val="28"/>
          <w:szCs w:val="28"/>
        </w:rPr>
        <w:t>, доцент. Секретарь по учащейся молодежи Советского райкома ВЛКСМ (1977-1983).</w:t>
      </w:r>
    </w:p>
    <w:p w:rsidR="007924FD" w:rsidRPr="007924FD" w:rsidRDefault="007924FD" w:rsidP="00A122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6E6A" w:rsidRPr="007924FD" w:rsidRDefault="007924FD" w:rsidP="00A1229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24FD">
        <w:rPr>
          <w:rFonts w:ascii="Times New Roman" w:hAnsi="Times New Roman" w:cs="Times New Roman"/>
          <w:sz w:val="28"/>
          <w:szCs w:val="28"/>
        </w:rPr>
        <w:t>Ерилин</w:t>
      </w:r>
      <w:proofErr w:type="spellEnd"/>
      <w:r w:rsidRPr="007924FD">
        <w:rPr>
          <w:rFonts w:ascii="Times New Roman" w:hAnsi="Times New Roman" w:cs="Times New Roman"/>
          <w:sz w:val="28"/>
          <w:szCs w:val="28"/>
        </w:rPr>
        <w:t xml:space="preserve"> Игорь Викторович. </w:t>
      </w:r>
      <w:proofErr w:type="gramStart"/>
      <w:r w:rsidRPr="007924F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924FD">
        <w:rPr>
          <w:rFonts w:ascii="Times New Roman" w:hAnsi="Times New Roman" w:cs="Times New Roman"/>
          <w:sz w:val="28"/>
          <w:szCs w:val="28"/>
        </w:rPr>
        <w:t xml:space="preserve"> я его помню.</w:t>
      </w:r>
    </w:p>
    <w:sectPr w:rsidR="00146E6A" w:rsidRPr="007924FD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FD"/>
    <w:rsid w:val="0002730F"/>
    <w:rsid w:val="000435B9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924FD"/>
    <w:rsid w:val="007A436A"/>
    <w:rsid w:val="007E199D"/>
    <w:rsid w:val="00800184"/>
    <w:rsid w:val="008D1E43"/>
    <w:rsid w:val="008E4631"/>
    <w:rsid w:val="008F2E61"/>
    <w:rsid w:val="00953096"/>
    <w:rsid w:val="009753FE"/>
    <w:rsid w:val="009D1DCA"/>
    <w:rsid w:val="00A0780B"/>
    <w:rsid w:val="00A12292"/>
    <w:rsid w:val="00A30C7F"/>
    <w:rsid w:val="00A32FDD"/>
    <w:rsid w:val="00A34C2B"/>
    <w:rsid w:val="00A67085"/>
    <w:rsid w:val="00AA3CF4"/>
    <w:rsid w:val="00AC02E8"/>
    <w:rsid w:val="00AC550E"/>
    <w:rsid w:val="00B002C1"/>
    <w:rsid w:val="00B37E72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dcterms:created xsi:type="dcterms:W3CDTF">2018-05-24T04:36:00Z</dcterms:created>
  <dcterms:modified xsi:type="dcterms:W3CDTF">2018-05-24T04:49:00Z</dcterms:modified>
</cp:coreProperties>
</file>