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12" w:rsidRDefault="00C40F49" w:rsidP="00076712">
      <w:pPr>
        <w:ind w:right="-1" w:firstLine="708"/>
      </w:pPr>
      <w:bookmarkStart w:id="0" w:name="_Hlk177031927"/>
      <w:r>
        <w:t>П</w:t>
      </w:r>
      <w:r w:rsidR="00076712">
        <w:t>рокуратурой Советского района г. Челябинска утверждено обвинительное заключение в отношении 43-летнего мужчины обвиняемого в совершении преступления, предусмотренного п.п. «</w:t>
      </w:r>
      <w:proofErr w:type="spellStart"/>
      <w:r w:rsidR="00076712">
        <w:t>б</w:t>
      </w:r>
      <w:proofErr w:type="gramStart"/>
      <w:r w:rsidR="00076712">
        <w:t>,з</w:t>
      </w:r>
      <w:proofErr w:type="spellEnd"/>
      <w:proofErr w:type="gramEnd"/>
      <w:r w:rsidR="00076712">
        <w:t>» ч.2 ст. 111 УК РФ (умышленное причинение тяжкого вреда здоровью, опасного для жизни человека, совершенные с особой жестокостью, мучениями для потерпевшего, с применением предметов, используемых в качестве оружия).</w:t>
      </w:r>
    </w:p>
    <w:p w:rsidR="00076712" w:rsidRDefault="00076712" w:rsidP="00076712">
      <w:pPr>
        <w:ind w:right="-1" w:firstLine="708"/>
      </w:pPr>
      <w:r>
        <w:t xml:space="preserve"> Мужчина в январе 2024 года находясь в состоянии алкогольного опьянения в вступил в словесный конфликту со совей женой, в ходе которого из личной неприязни возник преступный умысел, направленный на причинение ей тяжкого вреда здоровью, опасного для жизни человека, с  особой жестокостью, с мучениями для потерпевшей, с применением предметов, используемых в качестве оружия.</w:t>
      </w:r>
    </w:p>
    <w:p w:rsidR="00076712" w:rsidRDefault="00076712" w:rsidP="00076712">
      <w:pPr>
        <w:ind w:right="-1" w:firstLine="708"/>
      </w:pPr>
      <w:r>
        <w:t xml:space="preserve"> Так, обвиняемый, находясь в квартире, взял полимерную бутылку с жидкостью, которая содержит смесь органических растворителей и применяя указанную жидкость, как предмет используемый в качестве оружия, с целью причинения тяжкого вреда здоровью своей жене и создания условий для быстрого распространения огня по телу потерпевшей, умышленно облил ее тело данной жидкостью.</w:t>
      </w:r>
    </w:p>
    <w:p w:rsidR="00076712" w:rsidRDefault="00076712" w:rsidP="00076712">
      <w:pPr>
        <w:ind w:right="-1" w:firstLine="708"/>
      </w:pPr>
      <w:r>
        <w:t xml:space="preserve"> После чего подсудимый взял зажигалку и поджог пламенем от зажигали разлитую на одежде надетой на теле потерпевшей от чего указанная жидкость воспламенилась. В последующем воспламенившиеся одежда и тело потерпевшей было потушено обвиняемым. Своими действиями он причинил потерпевшей телесные повреждения в виде термических ожогов пламенем головы, шеи, туловища, верхних и нижних конечностей, а также физическую боль, особые страдания и мучения для потерпевшей.</w:t>
      </w:r>
    </w:p>
    <w:p w:rsidR="00076712" w:rsidRDefault="00076712" w:rsidP="00076712">
      <w:pPr>
        <w:ind w:right="-1" w:firstLine="708"/>
      </w:pPr>
      <w:r>
        <w:t xml:space="preserve"> Максимальное наказание, предусмотренное санкцией данной статьи обвинения, составляет 10 лет лишения свободы.</w:t>
      </w:r>
    </w:p>
    <w:p w:rsidR="00076712" w:rsidRDefault="00076712" w:rsidP="00076712">
      <w:pPr>
        <w:ind w:right="-1" w:firstLine="708"/>
      </w:pPr>
      <w:r>
        <w:t xml:space="preserve">  Уголовное дело направлено 13.03.2025 в суд Советского района г.Челябинска для рассмотрения, по существу.</w:t>
      </w:r>
    </w:p>
    <w:p w:rsidR="00163DD8" w:rsidRDefault="00163DD8" w:rsidP="00163DD8">
      <w:pPr>
        <w:ind w:right="-1" w:firstLine="708"/>
      </w:pPr>
    </w:p>
    <w:p w:rsidR="00C40F49" w:rsidRDefault="00C40F49" w:rsidP="00163DD8">
      <w:pPr>
        <w:ind w:right="-1" w:firstLine="708"/>
      </w:pPr>
      <w:r>
        <w:t>25.03.2025</w:t>
      </w:r>
    </w:p>
    <w:p w:rsidR="00C40F49" w:rsidRPr="00246822" w:rsidRDefault="008D26D0" w:rsidP="00C40F49">
      <w:pPr>
        <w:ind w:firstLine="0"/>
        <w:outlineLvl w:val="0"/>
        <w:rPr>
          <w:sz w:val="16"/>
          <w:szCs w:val="16"/>
        </w:rPr>
      </w:pPr>
      <w:r w:rsidRPr="008D26D0">
        <w:rPr>
          <w:szCs w:val="20"/>
        </w:rPr>
        <w:tab/>
      </w:r>
      <w:bookmarkEnd w:id="0"/>
    </w:p>
    <w:p w:rsidR="00246822" w:rsidRPr="00246822" w:rsidRDefault="00246822" w:rsidP="004A1C97">
      <w:pPr>
        <w:suppressAutoHyphens/>
        <w:ind w:right="-81" w:firstLine="0"/>
        <w:rPr>
          <w:sz w:val="16"/>
          <w:szCs w:val="16"/>
        </w:rPr>
      </w:pPr>
    </w:p>
    <w:sectPr w:rsidR="00246822" w:rsidRPr="00246822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A5" w:rsidRDefault="00163BA5" w:rsidP="001310DB">
      <w:r>
        <w:separator/>
      </w:r>
    </w:p>
  </w:endnote>
  <w:endnote w:type="continuationSeparator" w:id="0">
    <w:p w:rsidR="00163BA5" w:rsidRDefault="00163BA5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A5" w:rsidRDefault="00163BA5" w:rsidP="001310DB">
      <w:r>
        <w:separator/>
      </w:r>
    </w:p>
  </w:footnote>
  <w:footnote w:type="continuationSeparator" w:id="0">
    <w:p w:rsidR="00163BA5" w:rsidRDefault="00163BA5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4F3DA8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C40F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76712"/>
    <w:rsid w:val="000846FF"/>
    <w:rsid w:val="000A3BED"/>
    <w:rsid w:val="000B3863"/>
    <w:rsid w:val="000E1A70"/>
    <w:rsid w:val="000F4578"/>
    <w:rsid w:val="00115628"/>
    <w:rsid w:val="00120FA8"/>
    <w:rsid w:val="001310DB"/>
    <w:rsid w:val="00131F72"/>
    <w:rsid w:val="00154731"/>
    <w:rsid w:val="001639DF"/>
    <w:rsid w:val="00163BA5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110C4"/>
    <w:rsid w:val="00231D60"/>
    <w:rsid w:val="002366C5"/>
    <w:rsid w:val="00245822"/>
    <w:rsid w:val="002465B4"/>
    <w:rsid w:val="00246822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4F3DA8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1D16"/>
    <w:rsid w:val="009430B6"/>
    <w:rsid w:val="00976D67"/>
    <w:rsid w:val="009B7FC3"/>
    <w:rsid w:val="009C1CB1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BF478E"/>
    <w:rsid w:val="00C1257F"/>
    <w:rsid w:val="00C15A5C"/>
    <w:rsid w:val="00C173E0"/>
    <w:rsid w:val="00C21200"/>
    <w:rsid w:val="00C40F49"/>
    <w:rsid w:val="00C848F1"/>
    <w:rsid w:val="00C86750"/>
    <w:rsid w:val="00CD568F"/>
    <w:rsid w:val="00CF7353"/>
    <w:rsid w:val="00D112BF"/>
    <w:rsid w:val="00D20088"/>
    <w:rsid w:val="00D30C22"/>
    <w:rsid w:val="00D62FE1"/>
    <w:rsid w:val="00DA2737"/>
    <w:rsid w:val="00DB0C51"/>
    <w:rsid w:val="00E07689"/>
    <w:rsid w:val="00E127C5"/>
    <w:rsid w:val="00E33AFE"/>
    <w:rsid w:val="00E41014"/>
    <w:rsid w:val="00E50744"/>
    <w:rsid w:val="00E6443C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2025-03-24T03:34:00Z</dcterms:created>
  <dcterms:modified xsi:type="dcterms:W3CDTF">2025-03-28T09:22:00Z</dcterms:modified>
</cp:coreProperties>
</file>