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28" w:rsidRDefault="00625F28" w:rsidP="00625F28">
      <w:pPr>
        <w:tabs>
          <w:tab w:val="center" w:pos="4677"/>
        </w:tabs>
        <w:ind w:left="297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5F28" w:rsidRDefault="00625F28" w:rsidP="00625F28">
      <w:pPr>
        <w:tabs>
          <w:tab w:val="center" w:pos="4677"/>
        </w:tabs>
        <w:ind w:left="2977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территориальной избирательной комиссии</w:t>
      </w:r>
    </w:p>
    <w:p w:rsidR="00625F28" w:rsidRDefault="00625F28" w:rsidP="00625F28">
      <w:pPr>
        <w:tabs>
          <w:tab w:val="center" w:pos="4677"/>
        </w:tabs>
        <w:ind w:left="297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Советского района города Челябинска</w:t>
      </w:r>
    </w:p>
    <w:p w:rsidR="00625F28" w:rsidRDefault="00625F28" w:rsidP="00625F28">
      <w:pPr>
        <w:tabs>
          <w:tab w:val="center" w:pos="4677"/>
        </w:tabs>
        <w:ind w:left="297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от 04 апреля 2018г. № 68/456-4</w:t>
      </w:r>
    </w:p>
    <w:p w:rsidR="00625F28" w:rsidRDefault="00625F28" w:rsidP="00625F28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5F28" w:rsidRPr="00B72D88" w:rsidRDefault="00625F28" w:rsidP="00625F28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D88">
        <w:rPr>
          <w:rFonts w:ascii="Times New Roman" w:hAnsi="Times New Roman" w:cs="Times New Roman"/>
          <w:b/>
          <w:sz w:val="24"/>
          <w:szCs w:val="24"/>
        </w:rPr>
        <w:t>ПЕРЕЧЕ</w:t>
      </w:r>
      <w:r>
        <w:rPr>
          <w:rFonts w:ascii="Times New Roman" w:hAnsi="Times New Roman" w:cs="Times New Roman"/>
          <w:b/>
          <w:sz w:val="24"/>
          <w:szCs w:val="24"/>
        </w:rPr>
        <w:t>НЬ НЕОБХОДИМЫХ ДОКУМЕНТОВ</w:t>
      </w:r>
    </w:p>
    <w:p w:rsidR="00625F28" w:rsidRPr="004E7A77" w:rsidRDefault="00625F28" w:rsidP="00625F28">
      <w:pPr>
        <w:pStyle w:val="ConsPlusNonformat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A77">
        <w:rPr>
          <w:rFonts w:ascii="Times New Roman" w:hAnsi="Times New Roman" w:cs="Times New Roman"/>
          <w:b/>
          <w:sz w:val="24"/>
          <w:szCs w:val="24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</w:t>
      </w:r>
      <w:proofErr w:type="gramStart"/>
      <w:r w:rsidRPr="004E7A77">
        <w:rPr>
          <w:rFonts w:ascii="Times New Roman" w:hAnsi="Times New Roman" w:cs="Times New Roman"/>
          <w:b/>
          <w:sz w:val="24"/>
          <w:szCs w:val="24"/>
        </w:rPr>
        <w:t>ПРЕДСТАВИТЬ :</w:t>
      </w:r>
      <w:proofErr w:type="gramEnd"/>
      <w:r w:rsidRPr="004E7A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5F28" w:rsidRPr="001B40DE" w:rsidRDefault="00625F28" w:rsidP="00625F28">
      <w:pPr>
        <w:pStyle w:val="3"/>
        <w:spacing w:after="0" w:line="360" w:lineRule="auto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1B40DE">
        <w:rPr>
          <w:b/>
          <w:color w:val="000000"/>
          <w:sz w:val="24"/>
          <w:szCs w:val="24"/>
        </w:rPr>
        <w:t xml:space="preserve">1. </w:t>
      </w:r>
      <w:r w:rsidRPr="0080380C">
        <w:rPr>
          <w:b/>
          <w:sz w:val="24"/>
          <w:szCs w:val="24"/>
        </w:rPr>
        <w:t xml:space="preserve">Перечень документов, необходимых при внесении предложений о кандидатурах в состав участковых избирательных комиссий </w:t>
      </w:r>
      <w:r>
        <w:rPr>
          <w:b/>
          <w:sz w:val="24"/>
          <w:szCs w:val="24"/>
        </w:rPr>
        <w:t>п</w:t>
      </w:r>
      <w:r w:rsidRPr="001B40DE">
        <w:rPr>
          <w:b/>
          <w:color w:val="000000"/>
          <w:sz w:val="24"/>
          <w:szCs w:val="24"/>
        </w:rPr>
        <w:t>ри внесении предложений о кандидатурах в состав участковых избирательных комиссий для политических партий, их региональных отделений, иных структурных подразделений</w:t>
      </w:r>
    </w:p>
    <w:p w:rsidR="00625F28" w:rsidRDefault="00625F28" w:rsidP="00625F2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Pr="0080380C">
        <w:rPr>
          <w:color w:val="000000"/>
          <w:sz w:val="24"/>
          <w:szCs w:val="24"/>
        </w:rPr>
        <w:t xml:space="preserve"> </w:t>
      </w:r>
      <w:r w:rsidRPr="0080380C">
        <w:rPr>
          <w:sz w:val="24"/>
          <w:szCs w:val="24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кандидатуре в состав участковой избирательной комиссии, оформленное в соответствии с требования</w:t>
      </w:r>
      <w:r>
        <w:rPr>
          <w:sz w:val="24"/>
          <w:szCs w:val="24"/>
        </w:rPr>
        <w:t xml:space="preserve">ми устава политической партии </w:t>
      </w:r>
      <w:proofErr w:type="gramStart"/>
      <w:r>
        <w:rPr>
          <w:sz w:val="24"/>
          <w:szCs w:val="24"/>
        </w:rPr>
        <w:t>( приложение</w:t>
      </w:r>
      <w:proofErr w:type="gramEnd"/>
      <w:r>
        <w:rPr>
          <w:sz w:val="24"/>
          <w:szCs w:val="24"/>
        </w:rPr>
        <w:t xml:space="preserve"> к Перечню № 1)</w:t>
      </w:r>
    </w:p>
    <w:p w:rsidR="00625F28" w:rsidRPr="0080380C" w:rsidRDefault="00625F28" w:rsidP="00625F28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Документы, перечисленные в пункте 5 данного перечня. </w:t>
      </w:r>
    </w:p>
    <w:p w:rsidR="00625F28" w:rsidRPr="0080380C" w:rsidRDefault="00625F28" w:rsidP="00625F28">
      <w:pPr>
        <w:pStyle w:val="3"/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80380C">
        <w:rPr>
          <w:b/>
          <w:sz w:val="24"/>
          <w:szCs w:val="24"/>
        </w:rPr>
        <w:t xml:space="preserve">. Перечень документов, необходимых при внесении предложений о кандидатурах в состав участковых избирательных комиссий </w:t>
      </w:r>
      <w:r>
        <w:rPr>
          <w:b/>
          <w:sz w:val="24"/>
          <w:szCs w:val="24"/>
        </w:rPr>
        <w:t>п</w:t>
      </w:r>
      <w:r w:rsidRPr="0080380C">
        <w:rPr>
          <w:b/>
          <w:sz w:val="24"/>
          <w:szCs w:val="24"/>
        </w:rPr>
        <w:t>ри внесении предложений о кандидатурах в состав участковых избирательных комиссий для иных общественных объединений</w:t>
      </w:r>
    </w:p>
    <w:p w:rsidR="00625F28" w:rsidRPr="0080380C" w:rsidRDefault="00625F28" w:rsidP="00625F28">
      <w:pPr>
        <w:pStyle w:val="-1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80380C">
        <w:rPr>
          <w:color w:val="000000"/>
          <w:sz w:val="24"/>
          <w:szCs w:val="24"/>
        </w:rPr>
        <w:t>.1. Нотариально удостоверенная или заверенная уполномоченным на это органом общественного объединения копия действующего устава общественного объединения.</w:t>
      </w:r>
    </w:p>
    <w:p w:rsidR="00625F28" w:rsidRDefault="00625F28" w:rsidP="00625F28">
      <w:pPr>
        <w:pStyle w:val="-1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80380C">
        <w:rPr>
          <w:sz w:val="24"/>
          <w:szCs w:val="24"/>
        </w:rPr>
        <w:t xml:space="preserve">.2. Решение полномочного (руководящего или иного) органа общественного объединения о внесении предложения по кандидатуре в состав участковой избирательной комиссии,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 </w:t>
      </w:r>
      <w:r>
        <w:rPr>
          <w:sz w:val="24"/>
          <w:szCs w:val="24"/>
        </w:rPr>
        <w:t xml:space="preserve"> ( приложение к Перечню № 2) </w:t>
      </w:r>
    </w:p>
    <w:p w:rsidR="00625F28" w:rsidRPr="0080380C" w:rsidRDefault="00625F28" w:rsidP="00625F28">
      <w:pPr>
        <w:pStyle w:val="-1"/>
        <w:ind w:firstLine="709"/>
        <w:rPr>
          <w:sz w:val="24"/>
          <w:szCs w:val="24"/>
        </w:rPr>
      </w:pPr>
      <w:r>
        <w:rPr>
          <w:sz w:val="24"/>
          <w:szCs w:val="24"/>
        </w:rPr>
        <w:t>2.3. Документы, перечисленные в пункте 5 данного перечня.</w:t>
      </w:r>
    </w:p>
    <w:p w:rsidR="00625F28" w:rsidRPr="0080380C" w:rsidRDefault="00625F28" w:rsidP="00625F28">
      <w:pPr>
        <w:pStyle w:val="3"/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Pr="0080380C">
        <w:rPr>
          <w:b/>
          <w:sz w:val="24"/>
          <w:szCs w:val="24"/>
        </w:rPr>
        <w:t xml:space="preserve"> Перечень документов, необходимых при внесении предложений о кандидатурах в состав участковых избирательных комиссий для собрания избирателей по месту жительства, работы, службы, учебы</w:t>
      </w:r>
    </w:p>
    <w:p w:rsidR="00625F28" w:rsidRPr="0080380C" w:rsidRDefault="00625F28" w:rsidP="00625F2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80380C">
        <w:rPr>
          <w:color w:val="000000"/>
          <w:sz w:val="24"/>
          <w:szCs w:val="24"/>
        </w:rPr>
        <w:t>.1. Протокол собрания избирателей по месту жительства, работы, службы или учебы по предложению кандидатуры в состав участковой изб</w:t>
      </w:r>
      <w:r>
        <w:rPr>
          <w:color w:val="000000"/>
          <w:sz w:val="24"/>
          <w:szCs w:val="24"/>
        </w:rPr>
        <w:t xml:space="preserve">ирательной комиссии. </w:t>
      </w:r>
      <w:r w:rsidRPr="0080380C">
        <w:rPr>
          <w:color w:val="000000"/>
          <w:sz w:val="24"/>
          <w:szCs w:val="24"/>
        </w:rPr>
        <w:t>Число участни</w:t>
      </w:r>
      <w:r>
        <w:rPr>
          <w:color w:val="000000"/>
          <w:sz w:val="24"/>
          <w:szCs w:val="24"/>
        </w:rPr>
        <w:t>ков собрания не ограничивается (приложение к Перечню № 3)</w:t>
      </w:r>
    </w:p>
    <w:p w:rsidR="00625F28" w:rsidRDefault="00625F28" w:rsidP="00625F2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80380C">
        <w:rPr>
          <w:color w:val="000000"/>
          <w:sz w:val="24"/>
          <w:szCs w:val="24"/>
        </w:rPr>
        <w:t>2. Список избирателей, принимавших участие в собрании по выдвижению кандидатуры в состав участковой избирательной комиссии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( приложение</w:t>
      </w:r>
      <w:proofErr w:type="gramEnd"/>
      <w:r>
        <w:rPr>
          <w:color w:val="000000"/>
          <w:sz w:val="24"/>
          <w:szCs w:val="24"/>
        </w:rPr>
        <w:t xml:space="preserve"> к Перечню № 4)</w:t>
      </w:r>
    </w:p>
    <w:p w:rsidR="00625F28" w:rsidRPr="0080380C" w:rsidRDefault="00625F28" w:rsidP="00625F2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proofErr w:type="gramStart"/>
      <w:r>
        <w:rPr>
          <w:color w:val="000000"/>
          <w:sz w:val="24"/>
          <w:szCs w:val="24"/>
        </w:rPr>
        <w:t>Документы,  перечисленные</w:t>
      </w:r>
      <w:proofErr w:type="gramEnd"/>
      <w:r>
        <w:rPr>
          <w:color w:val="000000"/>
          <w:sz w:val="24"/>
          <w:szCs w:val="24"/>
        </w:rPr>
        <w:t xml:space="preserve"> в пункте 5.</w:t>
      </w:r>
    </w:p>
    <w:p w:rsidR="00625F28" w:rsidRPr="0080380C" w:rsidRDefault="00625F28" w:rsidP="00625F28">
      <w:pPr>
        <w:pStyle w:val="3"/>
        <w:spacing w:after="0" w:line="360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4.</w:t>
      </w:r>
      <w:r w:rsidRPr="0080380C">
        <w:rPr>
          <w:b/>
          <w:sz w:val="24"/>
          <w:szCs w:val="24"/>
        </w:rPr>
        <w:t xml:space="preserve"> Перечень документов, необходимых при внесении предложений о кандидатурах в состав участковых избирательных комиссий для</w:t>
      </w:r>
      <w:r w:rsidRPr="0080380C">
        <w:rPr>
          <w:b/>
          <w:color w:val="000000"/>
          <w:sz w:val="24"/>
          <w:szCs w:val="24"/>
        </w:rPr>
        <w:t xml:space="preserve"> представительного органа муниципального образования в Челябинской области </w:t>
      </w:r>
    </w:p>
    <w:p w:rsidR="00625F28" w:rsidRDefault="00625F28" w:rsidP="00625F28">
      <w:pPr>
        <w:pStyle w:val="3"/>
        <w:spacing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 w:rsidRPr="0080380C">
        <w:rPr>
          <w:color w:val="000000"/>
          <w:sz w:val="24"/>
          <w:szCs w:val="24"/>
        </w:rPr>
        <w:t xml:space="preserve">Решение представительного органа муниципального образования в Челябинской области о внесении предложения по назначению в состав участковой избирательной комиссии </w:t>
      </w:r>
      <w:proofErr w:type="gramStart"/>
      <w:r>
        <w:rPr>
          <w:color w:val="000000"/>
          <w:sz w:val="24"/>
          <w:szCs w:val="24"/>
        </w:rPr>
        <w:t>( приложение</w:t>
      </w:r>
      <w:proofErr w:type="gramEnd"/>
      <w:r>
        <w:rPr>
          <w:color w:val="000000"/>
          <w:sz w:val="24"/>
          <w:szCs w:val="24"/>
        </w:rPr>
        <w:t xml:space="preserve"> к Перечню № 5) </w:t>
      </w:r>
    </w:p>
    <w:p w:rsidR="00625F28" w:rsidRDefault="00625F28" w:rsidP="00625F28">
      <w:pPr>
        <w:pStyle w:val="3"/>
        <w:spacing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 Документы, перечисленные в пункте 5.</w:t>
      </w:r>
    </w:p>
    <w:p w:rsidR="00625F28" w:rsidRPr="004733E2" w:rsidRDefault="00625F28" w:rsidP="00625F28">
      <w:pPr>
        <w:pStyle w:val="-1"/>
        <w:ind w:firstLine="709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733E2">
        <w:rPr>
          <w:b/>
          <w:sz w:val="24"/>
          <w:szCs w:val="24"/>
        </w:rPr>
        <w:t xml:space="preserve">Перечень необходимых документов для всех субъектов выдвижения: </w:t>
      </w:r>
    </w:p>
    <w:p w:rsidR="00625F28" w:rsidRDefault="00625F28" w:rsidP="00625F28">
      <w:pPr>
        <w:pStyle w:val="-1"/>
        <w:ind w:firstLine="709"/>
        <w:rPr>
          <w:sz w:val="24"/>
          <w:szCs w:val="24"/>
        </w:rPr>
      </w:pPr>
      <w:r>
        <w:rPr>
          <w:sz w:val="24"/>
          <w:szCs w:val="24"/>
        </w:rPr>
        <w:t>5.1</w:t>
      </w:r>
      <w:r w:rsidRPr="0080380C">
        <w:rPr>
          <w:sz w:val="24"/>
          <w:szCs w:val="24"/>
        </w:rPr>
        <w:t>. Письменное согласие гражданина Российской Федерации на назначение членом уч</w:t>
      </w:r>
      <w:r>
        <w:rPr>
          <w:sz w:val="24"/>
          <w:szCs w:val="24"/>
        </w:rPr>
        <w:t>астковой избирательной комиссии (приложение к Перечню № 6)</w:t>
      </w:r>
    </w:p>
    <w:p w:rsidR="00625F28" w:rsidRPr="0080380C" w:rsidRDefault="00625F28" w:rsidP="00625F28">
      <w:pPr>
        <w:pStyle w:val="-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Pr="0080380C">
        <w:rPr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</w:t>
      </w:r>
      <w:r>
        <w:rPr>
          <w:sz w:val="24"/>
          <w:szCs w:val="24"/>
        </w:rPr>
        <w:t xml:space="preserve">астковой избирательной комиссии </w:t>
      </w:r>
      <w:proofErr w:type="gramStart"/>
      <w:r>
        <w:rPr>
          <w:sz w:val="24"/>
          <w:szCs w:val="24"/>
        </w:rPr>
        <w:t>( приложение</w:t>
      </w:r>
      <w:proofErr w:type="gramEnd"/>
      <w:r>
        <w:rPr>
          <w:sz w:val="24"/>
          <w:szCs w:val="24"/>
        </w:rPr>
        <w:t xml:space="preserve"> к Перечню № 7)</w:t>
      </w:r>
    </w:p>
    <w:p w:rsidR="00625F28" w:rsidRPr="0080380C" w:rsidRDefault="00625F28" w:rsidP="00625F28">
      <w:pPr>
        <w:pStyle w:val="-1"/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Pr="0080380C">
        <w:rPr>
          <w:sz w:val="24"/>
          <w:szCs w:val="24"/>
        </w:rPr>
        <w:t>3. Копия документа (справки с основного места работы</w:t>
      </w:r>
      <w:r w:rsidRPr="004E7A77">
        <w:rPr>
          <w:sz w:val="24"/>
          <w:szCs w:val="24"/>
        </w:rPr>
        <w:t xml:space="preserve"> </w:t>
      </w:r>
      <w:r w:rsidRPr="0080380C">
        <w:rPr>
          <w:sz w:val="24"/>
          <w:szCs w:val="24"/>
        </w:rPr>
        <w:t>либо трудовой книжки),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неработающий), кандидатура которого предложена в состав участковой избирательной комиссии.</w:t>
      </w:r>
    </w:p>
    <w:p w:rsidR="00625F28" w:rsidRPr="0080380C" w:rsidRDefault="00625F28" w:rsidP="00625F28">
      <w:pPr>
        <w:pStyle w:val="-1"/>
        <w:ind w:firstLine="709"/>
        <w:rPr>
          <w:sz w:val="24"/>
          <w:szCs w:val="24"/>
        </w:rPr>
      </w:pPr>
      <w:r>
        <w:rPr>
          <w:sz w:val="24"/>
          <w:szCs w:val="24"/>
        </w:rPr>
        <w:t>5.</w:t>
      </w:r>
      <w:r w:rsidRPr="0080380C">
        <w:rPr>
          <w:sz w:val="24"/>
          <w:szCs w:val="24"/>
        </w:rPr>
        <w:t xml:space="preserve">4. Копия документа об образовании  </w:t>
      </w:r>
    </w:p>
    <w:p w:rsidR="00625F28" w:rsidRDefault="00625F28" w:rsidP="00625F2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80380C">
        <w:rPr>
          <w:color w:val="000000"/>
          <w:sz w:val="24"/>
          <w:szCs w:val="24"/>
        </w:rPr>
        <w:t xml:space="preserve">5. Сводная </w:t>
      </w:r>
      <w:proofErr w:type="gramStart"/>
      <w:r w:rsidRPr="0080380C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,</w:t>
      </w:r>
      <w:proofErr w:type="gramEnd"/>
      <w:r>
        <w:rPr>
          <w:color w:val="000000"/>
          <w:sz w:val="24"/>
          <w:szCs w:val="24"/>
        </w:rPr>
        <w:t xml:space="preserve"> </w:t>
      </w:r>
      <w:r w:rsidRPr="0080380C">
        <w:rPr>
          <w:color w:val="000000"/>
          <w:sz w:val="24"/>
          <w:szCs w:val="24"/>
        </w:rPr>
        <w:t>в случае выдвижения кандидатур в несколько участ</w:t>
      </w:r>
      <w:r>
        <w:rPr>
          <w:color w:val="000000"/>
          <w:sz w:val="24"/>
          <w:szCs w:val="24"/>
        </w:rPr>
        <w:t xml:space="preserve">ковых комиссий ( приложение к Перечню № 8) </w:t>
      </w:r>
    </w:p>
    <w:p w:rsidR="00625F28" w:rsidRDefault="00625F28" w:rsidP="00625F28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80380C">
        <w:rPr>
          <w:color w:val="000000"/>
          <w:sz w:val="24"/>
          <w:szCs w:val="24"/>
        </w:rPr>
        <w:t>6. Две фотографии лица, предлагаемого в состав участковой избирательной комиссии, размером 3х4 см (без уголка)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4"/>
          <w:szCs w:val="24"/>
        </w:rPr>
      </w:pPr>
      <w:r w:rsidRPr="00882106">
        <w:rPr>
          <w:b/>
          <w:color w:val="000000"/>
          <w:sz w:val="24"/>
          <w:szCs w:val="24"/>
        </w:rPr>
        <w:t>6.</w:t>
      </w:r>
      <w:r w:rsidRPr="00882106">
        <w:rPr>
          <w:b/>
          <w:sz w:val="24"/>
          <w:szCs w:val="24"/>
        </w:rPr>
        <w:t xml:space="preserve"> Членами комиссий с правом решающего голоса в соответствии с пунктом 1 </w:t>
      </w:r>
      <w:r w:rsidRPr="00882106">
        <w:rPr>
          <w:b/>
          <w:sz w:val="24"/>
          <w:szCs w:val="24"/>
        </w:rPr>
        <w:lastRenderedPageBreak/>
        <w:t>статьи 29 Федерального закона не могут быть: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а)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б)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в) граждане Российской Федерации, не достигшие возраста 18 лет;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г) депутаты законодательных (представительных) органов государственной власти, органов местного самоуправления;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д) выборные должностные лица, а также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главы местных администраций;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 xml:space="preserve">е) судьи (за исключением судей, находящихся в </w:t>
      </w:r>
      <w:proofErr w:type="gramStart"/>
      <w:r w:rsidRPr="00882106">
        <w:rPr>
          <w:sz w:val="24"/>
          <w:szCs w:val="24"/>
        </w:rPr>
        <w:t>отставке )</w:t>
      </w:r>
      <w:proofErr w:type="gramEnd"/>
      <w:r w:rsidRPr="00882106">
        <w:rPr>
          <w:sz w:val="24"/>
          <w:szCs w:val="24"/>
        </w:rPr>
        <w:t>, прокуроры;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ж) на соответствующих выборах - кандидаты, их уполномоченные представители и доверенные лица</w:t>
      </w:r>
      <w:r w:rsidRPr="00882106">
        <w:rPr>
          <w:b/>
          <w:sz w:val="24"/>
          <w:szCs w:val="24"/>
        </w:rPr>
        <w:t>,</w:t>
      </w:r>
      <w:r w:rsidRPr="00882106">
        <w:rPr>
          <w:sz w:val="24"/>
          <w:szCs w:val="24"/>
        </w:rPr>
        <w:t xml:space="preserve"> уполномоченные представители и доверенные лица избирательных объединений, выдвинувших кандидатов, списки кандидатов;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з) на соответствующем референдуме – члены и уполномоченные представители инициативных групп по проведению референдума;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и) на соответствующих выборах, референдумах - члены комиссий с правом совещательного голоса;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к) на соответствующих выборах - супруги и близкие родственники кандидатов, близкие родственники супругов кандидатов;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л) лица, которые находятся в непосредственном подчинении у кандидатов;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м)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нарушения), - в течение пяти лет со дня вступления в законную силу соответствующего решения суда;</w:t>
      </w:r>
    </w:p>
    <w:p w:rsidR="00625F28" w:rsidRPr="00882106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882106">
        <w:rPr>
          <w:sz w:val="24"/>
          <w:szCs w:val="24"/>
        </w:rPr>
        <w:t>н)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наказания.</w:t>
      </w:r>
    </w:p>
    <w:p w:rsidR="00816FAF" w:rsidRDefault="00625F28" w:rsidP="00625F2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82106">
        <w:rPr>
          <w:sz w:val="24"/>
          <w:szCs w:val="24"/>
        </w:rPr>
        <w:t>Положения подпунктов «ж», «к» и «л» не распространяются на членов участковых избирательных комиссий, если кандидат выдвигается либо зарегистрирован по другому избирательному округу.</w:t>
      </w:r>
      <w:bookmarkStart w:id="0" w:name="_GoBack"/>
      <w:bookmarkEnd w:id="0"/>
    </w:p>
    <w:sectPr w:rsidR="00816FAF" w:rsidSect="00625F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28"/>
    <w:rsid w:val="00625F28"/>
    <w:rsid w:val="008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06359-851C-467A-9DD0-0E1C4670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625F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5F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Т-1"/>
    <w:aliases w:val="5,Ò-1,Текст14-1,’МРЦШ14-1,ШМРЦШ14,’-1,текст14-1"/>
    <w:basedOn w:val="a"/>
    <w:rsid w:val="00625F28"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2018-04-12T11:08:00Z</dcterms:created>
  <dcterms:modified xsi:type="dcterms:W3CDTF">2018-04-12T11:08:00Z</dcterms:modified>
</cp:coreProperties>
</file>