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55" w:rsidRPr="00596C76" w:rsidRDefault="00DF5455" w:rsidP="004A1C53">
      <w:pPr>
        <w:pStyle w:val="ConsPlusTitle"/>
        <w:widowControl/>
        <w:ind w:firstLine="709"/>
        <w:jc w:val="center"/>
        <w:rPr>
          <w:spacing w:val="-8"/>
          <w:sz w:val="28"/>
          <w:szCs w:val="28"/>
        </w:rPr>
      </w:pPr>
      <w:r w:rsidRPr="00596C76">
        <w:rPr>
          <w:spacing w:val="-8"/>
          <w:sz w:val="28"/>
          <w:szCs w:val="28"/>
        </w:rPr>
        <w:t>Перечень необходимых документов при подаче уведомления</w:t>
      </w:r>
    </w:p>
    <w:p w:rsidR="00DF5455" w:rsidRPr="00596C76" w:rsidRDefault="00DF5455" w:rsidP="004A1C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DF5455" w:rsidRPr="00596C76" w:rsidRDefault="00DF5455" w:rsidP="004A1C5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1D1D1D"/>
          <w:spacing w:val="-8"/>
          <w:kern w:val="36"/>
          <w:sz w:val="24"/>
          <w:szCs w:val="24"/>
          <w:lang w:eastAsia="ru-RU"/>
        </w:rPr>
      </w:pPr>
      <w:r w:rsidRPr="00596C76">
        <w:rPr>
          <w:rFonts w:ascii="Times New Roman" w:eastAsia="Times New Roman" w:hAnsi="Times New Roman" w:cs="Times New Roman"/>
          <w:b/>
          <w:bCs/>
          <w:color w:val="1D1D1D"/>
          <w:spacing w:val="-8"/>
          <w:kern w:val="36"/>
          <w:sz w:val="24"/>
          <w:szCs w:val="24"/>
          <w:lang w:eastAsia="ru-RU"/>
        </w:rPr>
        <w:t xml:space="preserve">Выписка из Федерального закона «О собраниях, митингах демонстрациях, шествиях и пикетированиях» </w:t>
      </w:r>
      <w:r w:rsidRPr="00596C76">
        <w:rPr>
          <w:rFonts w:ascii="Times New Roman" w:eastAsia="Times New Roman" w:hAnsi="Times New Roman" w:cs="Times New Roman"/>
          <w:b/>
          <w:color w:val="1D1D1D"/>
          <w:spacing w:val="-8"/>
          <w:sz w:val="24"/>
          <w:szCs w:val="24"/>
          <w:lang w:eastAsia="ru-RU"/>
        </w:rPr>
        <w:t>от 19 июня 2004 года № 54-ФЗ</w:t>
      </w:r>
    </w:p>
    <w:p w:rsidR="00DF5455" w:rsidRPr="00596C76" w:rsidRDefault="00DF5455" w:rsidP="004A1C53">
      <w:pPr>
        <w:pStyle w:val="a3"/>
        <w:spacing w:before="0" w:beforeAutospacing="0" w:after="0" w:afterAutospacing="0"/>
        <w:ind w:firstLine="709"/>
        <w:jc w:val="both"/>
        <w:rPr>
          <w:color w:val="1D1D1D"/>
          <w:spacing w:val="-8"/>
        </w:rPr>
      </w:pPr>
      <w:r w:rsidRPr="00596C76">
        <w:rPr>
          <w:color w:val="1D1D1D"/>
          <w:spacing w:val="-8"/>
        </w:rPr>
        <w:t>Статья 7. Уведомление о проведении публичного мероприятия</w:t>
      </w:r>
    </w:p>
    <w:p w:rsidR="004A1C53" w:rsidRPr="00596C76" w:rsidRDefault="004A1C53" w:rsidP="004A1C5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96C76">
        <w:rPr>
          <w:rFonts w:ascii="Times New Roman" w:hAnsi="Times New Roman" w:cs="Times New Roman"/>
          <w:spacing w:val="-8"/>
          <w:sz w:val="24"/>
          <w:szCs w:val="24"/>
        </w:rPr>
        <w:t>1. Уведомление о проведении публичного мероприятия (за исключением собрания и пикетирования, проводимого одним участником) подается его организатором в письменной форме в орган исполнительной власти субъекта Российской Федерации или орган местного самоуправления в срок не ранее 15 и не позднее 10 дней до дня проведения публичного мероприятия. При проведении пикетирования группой лиц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днями), - не позднее четырех дней до дня его проведения.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</w:t>
      </w:r>
    </w:p>
    <w:p w:rsidR="004A1C53" w:rsidRPr="00596C76" w:rsidRDefault="004A1C53" w:rsidP="004A1C53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96C76">
        <w:rPr>
          <w:rFonts w:ascii="Times New Roman" w:hAnsi="Times New Roman" w:cs="Times New Roman"/>
          <w:spacing w:val="-8"/>
          <w:sz w:val="24"/>
          <w:szCs w:val="24"/>
        </w:rPr>
        <w:t xml:space="preserve">(в ред. Федеральных законов от 08.12.2010 </w:t>
      </w:r>
      <w:hyperlink r:id="rId4" w:history="1">
        <w:r w:rsidRPr="00596C76">
          <w:rPr>
            <w:rFonts w:ascii="Times New Roman" w:hAnsi="Times New Roman" w:cs="Times New Roman"/>
            <w:color w:val="0000FF"/>
            <w:spacing w:val="-8"/>
            <w:sz w:val="24"/>
            <w:szCs w:val="24"/>
          </w:rPr>
          <w:t>N 344-ФЗ</w:t>
        </w:r>
      </w:hyperlink>
      <w:r w:rsidRPr="00596C76">
        <w:rPr>
          <w:rFonts w:ascii="Times New Roman" w:hAnsi="Times New Roman" w:cs="Times New Roman"/>
          <w:spacing w:val="-8"/>
          <w:sz w:val="24"/>
          <w:szCs w:val="24"/>
        </w:rPr>
        <w:t xml:space="preserve">, от 02.05.2015 </w:t>
      </w:r>
      <w:hyperlink r:id="rId5" w:history="1">
        <w:r w:rsidRPr="00596C76">
          <w:rPr>
            <w:rFonts w:ascii="Times New Roman" w:hAnsi="Times New Roman" w:cs="Times New Roman"/>
            <w:color w:val="0000FF"/>
            <w:spacing w:val="-8"/>
            <w:sz w:val="24"/>
            <w:szCs w:val="24"/>
          </w:rPr>
          <w:t>N 114-ФЗ</w:t>
        </w:r>
      </w:hyperlink>
      <w:r w:rsidRPr="00596C76">
        <w:rPr>
          <w:rFonts w:ascii="Times New Roman" w:hAnsi="Times New Roman" w:cs="Times New Roman"/>
          <w:spacing w:val="-8"/>
          <w:sz w:val="24"/>
          <w:szCs w:val="24"/>
        </w:rPr>
        <w:t>)</w:t>
      </w:r>
    </w:p>
    <w:p w:rsidR="00DF5455" w:rsidRPr="00596C76" w:rsidRDefault="00DF5455" w:rsidP="00596C76">
      <w:pPr>
        <w:pStyle w:val="a3"/>
        <w:spacing w:before="0" w:beforeAutospacing="0" w:after="0" w:afterAutospacing="0"/>
        <w:ind w:firstLine="709"/>
        <w:jc w:val="both"/>
        <w:rPr>
          <w:color w:val="1D1D1D"/>
          <w:spacing w:val="-8"/>
        </w:rPr>
      </w:pPr>
      <w:r w:rsidRPr="00596C76">
        <w:rPr>
          <w:color w:val="1D1D1D"/>
          <w:spacing w:val="-8"/>
        </w:rPr>
        <w:t>2. Порядок подачи уведомления о проведении публичного мероприятия в орган исполнительной власти субъекта Российской Федерации или орган местного самоуправления регламентируется соответствующим законом субъекта Российской Федерации.</w:t>
      </w:r>
    </w:p>
    <w:p w:rsidR="00596C76" w:rsidRPr="00596C76" w:rsidRDefault="00DF5455" w:rsidP="00596C76">
      <w:pPr>
        <w:pStyle w:val="ConsPlusTitle"/>
        <w:widowControl/>
        <w:ind w:firstLine="709"/>
        <w:jc w:val="center"/>
        <w:rPr>
          <w:spacing w:val="-8"/>
          <w:sz w:val="24"/>
          <w:szCs w:val="24"/>
        </w:rPr>
      </w:pPr>
      <w:r w:rsidRPr="00596C76">
        <w:rPr>
          <w:spacing w:val="-8"/>
          <w:sz w:val="24"/>
          <w:szCs w:val="24"/>
        </w:rPr>
        <w:t xml:space="preserve">Выписка из Закона Челябинской области от 29.июня 2006 года №40-ЗО </w:t>
      </w:r>
    </w:p>
    <w:p w:rsidR="00DF5455" w:rsidRPr="00596C76" w:rsidRDefault="00DF5455" w:rsidP="00596C76">
      <w:pPr>
        <w:pStyle w:val="ConsPlusTitle"/>
        <w:widowControl/>
        <w:ind w:firstLine="709"/>
        <w:jc w:val="center"/>
        <w:rPr>
          <w:spacing w:val="-8"/>
          <w:sz w:val="24"/>
          <w:szCs w:val="24"/>
        </w:rPr>
      </w:pPr>
      <w:r w:rsidRPr="00596C76">
        <w:rPr>
          <w:spacing w:val="-8"/>
          <w:sz w:val="24"/>
          <w:szCs w:val="24"/>
        </w:rPr>
        <w:t>«О порядке подачи уведомления о проведении публичного мероприятия»</w:t>
      </w:r>
    </w:p>
    <w:p w:rsidR="00DF5455" w:rsidRPr="00596C76" w:rsidRDefault="00DF5455" w:rsidP="004A1C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8"/>
          <w:sz w:val="24"/>
          <w:szCs w:val="24"/>
        </w:rPr>
      </w:pPr>
      <w:r w:rsidRPr="00596C76">
        <w:rPr>
          <w:rFonts w:ascii="Times New Roman" w:hAnsi="Times New Roman" w:cs="Times New Roman"/>
          <w:spacing w:val="-8"/>
          <w:sz w:val="24"/>
          <w:szCs w:val="24"/>
        </w:rPr>
        <w:t>Статья 2. Подача уведомления о проведении публичного мероприятия</w:t>
      </w:r>
    </w:p>
    <w:p w:rsidR="00DF5455" w:rsidRPr="00596C76" w:rsidRDefault="00DF5455" w:rsidP="004A1C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96C76">
        <w:rPr>
          <w:rFonts w:ascii="Times New Roman" w:hAnsi="Times New Roman" w:cs="Times New Roman"/>
          <w:spacing w:val="-8"/>
          <w:sz w:val="24"/>
          <w:szCs w:val="24"/>
        </w:rPr>
        <w:t>2. Уведомление о проведении публичного мероприятия подается его организатором или лицом, уполномоченным организатором выполнять распорядительные функции по организации и проведению публичного мероприятия, лично, с предъявлением следующих документов:</w:t>
      </w:r>
    </w:p>
    <w:p w:rsidR="00DF5455" w:rsidRPr="00596C76" w:rsidRDefault="00DF5455" w:rsidP="004A1C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96C76">
        <w:rPr>
          <w:rFonts w:ascii="Times New Roman" w:hAnsi="Times New Roman" w:cs="Times New Roman"/>
          <w:spacing w:val="-8"/>
          <w:sz w:val="24"/>
          <w:szCs w:val="24"/>
        </w:rPr>
        <w:t>1) для физических лиц - паспорта или иного документа, удостоверяющего личность;</w:t>
      </w:r>
    </w:p>
    <w:p w:rsidR="00DF5455" w:rsidRPr="00596C76" w:rsidRDefault="00DF5455" w:rsidP="004A1C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96C76">
        <w:rPr>
          <w:rFonts w:ascii="Times New Roman" w:hAnsi="Times New Roman" w:cs="Times New Roman"/>
          <w:spacing w:val="-8"/>
          <w:sz w:val="24"/>
          <w:szCs w:val="24"/>
        </w:rPr>
        <w:t>2) для юридических лиц, политических партий, общественных и религиозных объединений, их региональных отделений и иных структурных подразделений - документа, подтверждающего полномочия лица выступать от их имени.</w:t>
      </w:r>
    </w:p>
    <w:p w:rsidR="00DF5455" w:rsidRPr="00596C76" w:rsidRDefault="00DF5455" w:rsidP="004A1C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96C76">
        <w:rPr>
          <w:rFonts w:ascii="Times New Roman" w:hAnsi="Times New Roman" w:cs="Times New Roman"/>
          <w:spacing w:val="-8"/>
          <w:sz w:val="24"/>
          <w:szCs w:val="24"/>
        </w:rPr>
        <w:t>3. Документом, подтверждающим полномочия лица выступать от имени юридических лиц, политических партий, общественных и религиозных объединений, их региональных отделений и иных структурных подразделений, является:</w:t>
      </w:r>
    </w:p>
    <w:p w:rsidR="00DF5455" w:rsidRPr="00596C76" w:rsidRDefault="00DF5455" w:rsidP="004A1C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96C76">
        <w:rPr>
          <w:rFonts w:ascii="Times New Roman" w:hAnsi="Times New Roman" w:cs="Times New Roman"/>
          <w:spacing w:val="-8"/>
          <w:sz w:val="24"/>
          <w:szCs w:val="24"/>
        </w:rPr>
        <w:t>1) для руководителя юридического лица, политической партии, общественного и религиозного объединения, его регионального отделения и иного структурного подразделения - решение уполномоченного органа юридического лица, политической партии, общественного и религиозного объединения, его регионального отделения и иного структурного подразделения о наделении гражданина полномочиями руководителя;</w:t>
      </w:r>
    </w:p>
    <w:p w:rsidR="00DF5455" w:rsidRPr="00596C76" w:rsidRDefault="00DF5455" w:rsidP="004A1C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96C76">
        <w:rPr>
          <w:rFonts w:ascii="Times New Roman" w:hAnsi="Times New Roman" w:cs="Times New Roman"/>
          <w:spacing w:val="-8"/>
          <w:sz w:val="24"/>
          <w:szCs w:val="24"/>
        </w:rPr>
        <w:t>2) для лица, уполномоченного организатором выполнять распорядительные функции по организации и проведению публичного мероприятия, - уведомление о проведении публичного мероприятия, в котором данное лицо указано как наделенное указанными полномочиями.</w:t>
      </w:r>
    </w:p>
    <w:p w:rsidR="00DF5455" w:rsidRPr="00596C76" w:rsidRDefault="00DF5455" w:rsidP="004A1C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96C76">
        <w:rPr>
          <w:rFonts w:ascii="Times New Roman" w:hAnsi="Times New Roman" w:cs="Times New Roman"/>
          <w:spacing w:val="-8"/>
          <w:sz w:val="24"/>
          <w:szCs w:val="24"/>
        </w:rPr>
        <w:t xml:space="preserve">(часть 3 введена </w:t>
      </w:r>
      <w:hyperlink r:id="rId6" w:history="1">
        <w:r w:rsidRPr="00596C76">
          <w:rPr>
            <w:rFonts w:ascii="Times New Roman" w:hAnsi="Times New Roman" w:cs="Times New Roman"/>
            <w:color w:val="0000FF"/>
            <w:spacing w:val="-8"/>
            <w:sz w:val="24"/>
            <w:szCs w:val="24"/>
          </w:rPr>
          <w:t>Законом</w:t>
        </w:r>
      </w:hyperlink>
      <w:r w:rsidRPr="00596C76">
        <w:rPr>
          <w:rFonts w:ascii="Times New Roman" w:hAnsi="Times New Roman" w:cs="Times New Roman"/>
          <w:spacing w:val="-8"/>
          <w:sz w:val="24"/>
          <w:szCs w:val="24"/>
        </w:rPr>
        <w:t xml:space="preserve"> Челябинской области от 23.12.2010 N 46-ЗО) </w:t>
      </w:r>
    </w:p>
    <w:p w:rsidR="00596C76" w:rsidRPr="00596C76" w:rsidRDefault="00596C76" w:rsidP="004A1C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bookmarkStart w:id="0" w:name="_GoBack"/>
      <w:bookmarkEnd w:id="0"/>
    </w:p>
    <w:p w:rsidR="00DF5455" w:rsidRPr="00596C76" w:rsidRDefault="004A1C53" w:rsidP="004A1C53">
      <w:pPr>
        <w:pStyle w:val="ConsPlusTitle"/>
        <w:widowControl/>
        <w:ind w:firstLine="709"/>
        <w:jc w:val="both"/>
        <w:rPr>
          <w:spacing w:val="-8"/>
          <w:sz w:val="24"/>
          <w:szCs w:val="24"/>
        </w:rPr>
      </w:pPr>
      <w:r w:rsidRPr="00596C76">
        <w:rPr>
          <w:spacing w:val="-8"/>
          <w:sz w:val="24"/>
          <w:szCs w:val="24"/>
        </w:rPr>
        <w:t xml:space="preserve">Выписка из </w:t>
      </w:r>
      <w:r w:rsidR="00DF5455" w:rsidRPr="00596C76">
        <w:rPr>
          <w:spacing w:val="-8"/>
          <w:sz w:val="24"/>
          <w:szCs w:val="24"/>
        </w:rPr>
        <w:t>постановлен</w:t>
      </w:r>
      <w:r w:rsidRPr="00596C76">
        <w:rPr>
          <w:spacing w:val="-8"/>
          <w:sz w:val="24"/>
          <w:szCs w:val="24"/>
        </w:rPr>
        <w:t>ия Администрации города Челябинска от 25</w:t>
      </w:r>
      <w:r w:rsidR="00DF5455" w:rsidRPr="00596C76">
        <w:rPr>
          <w:spacing w:val="-8"/>
          <w:sz w:val="24"/>
          <w:szCs w:val="24"/>
        </w:rPr>
        <w:t xml:space="preserve"> а</w:t>
      </w:r>
      <w:r w:rsidRPr="00596C76">
        <w:rPr>
          <w:spacing w:val="-8"/>
          <w:sz w:val="24"/>
          <w:szCs w:val="24"/>
        </w:rPr>
        <w:t>вгуста 2016 г. N 366-п</w:t>
      </w:r>
      <w:r w:rsidR="00DF5455" w:rsidRPr="00596C76">
        <w:rPr>
          <w:spacing w:val="-8"/>
          <w:sz w:val="24"/>
          <w:szCs w:val="24"/>
        </w:rPr>
        <w:t xml:space="preserve"> «</w:t>
      </w:r>
      <w:r w:rsidRPr="00596C76">
        <w:rPr>
          <w:spacing w:val="-8"/>
          <w:sz w:val="24"/>
          <w:szCs w:val="24"/>
        </w:rPr>
        <w:t>Положения о порядке организации и проведения массовых мероприятий и фейерверков в городе Челябинске</w:t>
      </w:r>
      <w:r w:rsidR="00DF5455" w:rsidRPr="00596C76">
        <w:rPr>
          <w:spacing w:val="-8"/>
          <w:sz w:val="24"/>
          <w:szCs w:val="24"/>
        </w:rPr>
        <w:t>»</w:t>
      </w:r>
    </w:p>
    <w:p w:rsidR="00082D44" w:rsidRPr="00596C76" w:rsidRDefault="00082D44" w:rsidP="004A1C5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96C7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Перечень документов, необходимых для получения разрешения на проведение массового мероприятия:  </w:t>
      </w:r>
    </w:p>
    <w:p w:rsidR="00082D44" w:rsidRPr="00596C76" w:rsidRDefault="00082D44" w:rsidP="004A1C5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96C7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1) </w:t>
      </w:r>
      <w:hyperlink w:anchor="Par192" w:history="1">
        <w:r w:rsidRPr="00596C76">
          <w:rPr>
            <w:rStyle w:val="a4"/>
            <w:rFonts w:ascii="Times New Roman" w:hAnsi="Times New Roman" w:cs="Times New Roman"/>
            <w:color w:val="auto"/>
            <w:spacing w:val="-8"/>
            <w:sz w:val="24"/>
            <w:szCs w:val="24"/>
            <w:u w:val="none"/>
          </w:rPr>
          <w:t>уведомление</w:t>
        </w:r>
      </w:hyperlink>
      <w:r w:rsidRPr="00596C76">
        <w:rPr>
          <w:rFonts w:ascii="Times New Roman" w:hAnsi="Times New Roman" w:cs="Times New Roman"/>
          <w:spacing w:val="-8"/>
          <w:sz w:val="24"/>
          <w:szCs w:val="24"/>
        </w:rPr>
        <w:t xml:space="preserve"> о</w:t>
      </w:r>
      <w:r w:rsidRPr="00596C7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проведении массового мероприятия (приложение 1 к настоящему Положению), каждый пункт которого подлежит заполнению организатором массового мероприятия;</w:t>
      </w:r>
    </w:p>
    <w:p w:rsidR="00082D44" w:rsidRPr="00596C76" w:rsidRDefault="00082D44" w:rsidP="004A1C5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96C76"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>2) копии учредительных документов, документов, свидетельствующих о государственной регистрации юридического лица (для организаторов, являющихся юридическими лицами, органами местного самоуправления, органами государственной власти);</w:t>
      </w:r>
    </w:p>
    <w:p w:rsidR="00082D44" w:rsidRPr="00596C76" w:rsidRDefault="00082D44" w:rsidP="004A1C5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96C76">
        <w:rPr>
          <w:rFonts w:ascii="Times New Roman" w:hAnsi="Times New Roman" w:cs="Times New Roman"/>
          <w:color w:val="000000"/>
          <w:spacing w:val="-8"/>
          <w:sz w:val="24"/>
          <w:szCs w:val="24"/>
        </w:rPr>
        <w:t>3) копия свидетельства о государственной регистрации физического лица в качестве индивидуального предпринимателя (для организаторов, являющихся индивидуальными предпринимателями);</w:t>
      </w:r>
    </w:p>
    <w:p w:rsidR="00082D44" w:rsidRPr="00596C76" w:rsidRDefault="00082D44" w:rsidP="004A1C5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96C76">
        <w:rPr>
          <w:rFonts w:ascii="Times New Roman" w:hAnsi="Times New Roman" w:cs="Times New Roman"/>
          <w:color w:val="000000"/>
          <w:spacing w:val="-8"/>
          <w:sz w:val="24"/>
          <w:szCs w:val="24"/>
        </w:rPr>
        <w:t>4) копия паспорта (для организаторов, являющихся физическими лицами);</w:t>
      </w:r>
    </w:p>
    <w:p w:rsidR="00082D44" w:rsidRPr="00596C76" w:rsidRDefault="00082D44" w:rsidP="004A1C5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96C76">
        <w:rPr>
          <w:rFonts w:ascii="Times New Roman" w:hAnsi="Times New Roman" w:cs="Times New Roman"/>
          <w:color w:val="000000"/>
          <w:spacing w:val="-8"/>
          <w:sz w:val="24"/>
          <w:szCs w:val="24"/>
        </w:rPr>
        <w:t>5) копии документов, подтверждающих полномочия лица, действующего от имени организатора (доверенность от имени физического лица либо группы лиц; устав организации; доверенность от имени юридического лица; иные документы, оформленные в соответствии с законодательством Российской Федерации и подтверждающие полномочия представителя юридического лица действовать от его имени);</w:t>
      </w:r>
    </w:p>
    <w:p w:rsidR="00082D44" w:rsidRPr="00596C76" w:rsidRDefault="00082D44" w:rsidP="004A1C5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96C76">
        <w:rPr>
          <w:rFonts w:ascii="Times New Roman" w:hAnsi="Times New Roman" w:cs="Times New Roman"/>
          <w:color w:val="000000"/>
          <w:spacing w:val="-8"/>
          <w:sz w:val="24"/>
          <w:szCs w:val="24"/>
        </w:rPr>
        <w:t>6) документы, подтверждающие проведение работ по уборке места проведения массового мероприятия и прилегающей территории после проведения массового мероприятия (в случае уборки силами третьих лиц – копия заключенного договора, в случае проведения самостоятельной уборки территории – гарантийное письмо организатора);</w:t>
      </w:r>
    </w:p>
    <w:p w:rsidR="00082D44" w:rsidRPr="00596C76" w:rsidRDefault="00082D44" w:rsidP="004A1C5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96C76">
        <w:rPr>
          <w:rFonts w:ascii="Times New Roman" w:hAnsi="Times New Roman" w:cs="Times New Roman"/>
          <w:color w:val="000000"/>
          <w:spacing w:val="-8"/>
          <w:sz w:val="24"/>
          <w:szCs w:val="24"/>
        </w:rPr>
        <w:t>7) документы, подтверждающие обеспечение общественной безопасности и общественного порядка на время проведения массового мероприятия, в случае организации массового мероприятия, в котором предполагается участие 50 и более участников массового мероприятия (копия заключенного договора на оказание охранных услуг с организацией, зарегистрированной в установленном законом порядке и имеющей соответствующую лицензию на осуществление охранной деятельности, копия заключенного договора с лицензированной медицинской организацией на оказание услуг по организации медицинской помощи);</w:t>
      </w:r>
    </w:p>
    <w:p w:rsidR="00082D44" w:rsidRPr="00596C76" w:rsidRDefault="00082D44" w:rsidP="004A1C5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96C7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8) письменное согласие правообладателей зданий, сооружений, земельных участков, являющихся местом проведения массового мероприятия, на проведение массового мероприятия, а также копии документов, подтверждающих права на указанные здания, сооружения, земельные участки. </w:t>
      </w:r>
    </w:p>
    <w:p w:rsidR="00082D44" w:rsidRPr="00596C76" w:rsidRDefault="00082D44" w:rsidP="004A1C5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96C7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Копии документов, подтверждающих права на здания, сооружения, земельные участки, являющиеся местом проведения массового мероприятия, права на которые возникли до 31 января 1998 года, а также права на которые не подлежат государственной регистрации в установленном порядке, предоставляются организатором самостоятельно. </w:t>
      </w:r>
    </w:p>
    <w:p w:rsidR="00082D44" w:rsidRPr="00596C76" w:rsidRDefault="00082D44" w:rsidP="004A1C5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96C76">
        <w:rPr>
          <w:rFonts w:ascii="Times New Roman" w:hAnsi="Times New Roman" w:cs="Times New Roman"/>
          <w:color w:val="000000"/>
          <w:spacing w:val="-8"/>
          <w:sz w:val="24"/>
          <w:szCs w:val="24"/>
        </w:rPr>
        <w:t>Копии документов, подтверждающих права на здания, сооружения, земельные участки, являющиеся местом проведения массового мероприятия, права на которые возникли после 31 января 1998 года, с</w:t>
      </w:r>
      <w:r w:rsidRPr="00596C76">
        <w:rPr>
          <w:rFonts w:ascii="Times New Roman" w:hAnsi="Times New Roman" w:cs="Times New Roman"/>
          <w:spacing w:val="-8"/>
          <w:sz w:val="24"/>
          <w:szCs w:val="24"/>
        </w:rPr>
        <w:t>ведения о которых содержатся в Едином государственном реестре прав,</w:t>
      </w:r>
      <w:r w:rsidRPr="00596C7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о</w:t>
      </w:r>
      <w:r w:rsidRPr="00596C76">
        <w:rPr>
          <w:rFonts w:ascii="Times New Roman" w:hAnsi="Times New Roman" w:cs="Times New Roman"/>
          <w:spacing w:val="-8"/>
          <w:sz w:val="24"/>
          <w:szCs w:val="24"/>
        </w:rPr>
        <w:t xml:space="preserve">рганизатор вправе представить по собственной инициативе. В случае непредставления указанных сведений данные сведения </w:t>
      </w:r>
      <w:r w:rsidRPr="00596C7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запрашиваются Администрацией города Челябинска либо уполномоченным должностным лицом Администрации города Челябинска в установленном порядке. </w:t>
      </w:r>
    </w:p>
    <w:p w:rsidR="00082D44" w:rsidRPr="00596C76" w:rsidRDefault="00082D44" w:rsidP="004A1C5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96C76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Предоставление письменного согласия на проведение массового мероприятия и документов, подтверждающих права на здания, сооружения, земельные участки, являющиеся местом проведения массового мероприятия, которыми вправе распоряжаться органы местного самоуправления города Челябинска (не предоставленные в установленном порядке третьим лицам), а также на земельные участки, которые сформированы для эксплуатации территории многоквартирного дома, не требуется.</w:t>
      </w:r>
    </w:p>
    <w:p w:rsidR="00082D44" w:rsidRPr="00082D44" w:rsidRDefault="00082D44" w:rsidP="004A1C5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96C7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7. В случае проведения фейерверка для получения разрешения на проведение фейерверка организатором дополнительно к документам, указанным в пункте 6 настоящего Положения, должны быть представлены документы, указанные в пункте 22 настоящего Положения. В пункте </w:t>
      </w:r>
      <w:r w:rsidRPr="00082D4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22. </w:t>
      </w:r>
      <w:r w:rsidRPr="00596C7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д</w:t>
      </w:r>
      <w:r w:rsidRPr="00082D4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ополнительно к документам, указанным в пункте 6 настоящего Положения, организатором для получения разрешения на проведение фейерверка необходимо представить:  </w:t>
      </w:r>
    </w:p>
    <w:p w:rsidR="00082D44" w:rsidRPr="00082D44" w:rsidRDefault="00082D44" w:rsidP="004A1C5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082D4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1)</w:t>
      </w:r>
      <w:r w:rsidRPr="00082D4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hyperlink w:anchor="Par192" w:history="1">
        <w:r w:rsidRPr="00596C76">
          <w:rPr>
            <w:rFonts w:ascii="Times New Roman" w:eastAsia="Times New Roman" w:hAnsi="Times New Roman" w:cs="Times New Roman"/>
            <w:spacing w:val="-8"/>
            <w:sz w:val="24"/>
            <w:szCs w:val="24"/>
            <w:lang w:eastAsia="ru-RU"/>
          </w:rPr>
          <w:t>уведомление</w:t>
        </w:r>
      </w:hyperlink>
      <w:r w:rsidRPr="00082D4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о проведении фейерверка (приложение 2 к настоящему Положению), каждый пункт которого подлежит заполнению организатором массового мероприятия</w:t>
      </w:r>
      <w:r w:rsidRPr="00082D4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;</w:t>
      </w:r>
    </w:p>
    <w:p w:rsidR="00082D44" w:rsidRPr="00082D44" w:rsidRDefault="00082D44" w:rsidP="004A1C5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082D4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lastRenderedPageBreak/>
        <w:t xml:space="preserve">2) копии лицензии на право проведения фейерверков, документов, подтверждающих, аттестацию пиротехников на право проведения и руководства показами фейерверков, учредительных документов организации – устроителя фейерверка; </w:t>
      </w:r>
    </w:p>
    <w:p w:rsidR="00082D44" w:rsidRPr="00082D44" w:rsidRDefault="00082D44" w:rsidP="004A1C5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082D4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3) письменное согласование проведения </w:t>
      </w:r>
      <w:r w:rsidRPr="00596C7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фейерверка с УМВД РФ </w:t>
      </w:r>
      <w:r w:rsidRPr="00082D4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по г. Челябинску и Федеральным государственным казенным учреждением «3 отряд федеральной противопожарной службы по Челябинской области» (далее – ФГКУ «3 ОФПС»);</w:t>
      </w:r>
    </w:p>
    <w:p w:rsidR="00082D44" w:rsidRPr="00596C76" w:rsidRDefault="00082D44" w:rsidP="004A1C5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082D4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4) письменное согласование проведения паркового и высотного фейерверка, независимо от места проведения его на территории города Челябинска, с Челябинским центром организации воздушного движения филиала «Аэронавигация Урала» Федерального государственного унитарного предприятия «Государственная корпорация по организации воздушного движения в Российской Федерации».</w:t>
      </w:r>
    </w:p>
    <w:p w:rsidR="00082D44" w:rsidRPr="00596C76" w:rsidRDefault="00082D44" w:rsidP="004A1C5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96C7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8. Документы, необходимые для получения разрешения на проведение массового мероприятия, направляются организатором в Администрацию города Челябинска не ранее 45 и не позднее 30 календарных дней до намеченной даты проведения мероприятия для принятия соответствующего решения. Указанные документы рассматриваются должностными лицами Администрации города Челябинска в срок не более 20 календарных дней со дня их регистрации. </w:t>
      </w:r>
    </w:p>
    <w:sectPr w:rsidR="00082D44" w:rsidRPr="00596C76" w:rsidSect="006F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7FDB"/>
    <w:rsid w:val="00082D44"/>
    <w:rsid w:val="004A1C53"/>
    <w:rsid w:val="00596C76"/>
    <w:rsid w:val="006F6F06"/>
    <w:rsid w:val="007C7097"/>
    <w:rsid w:val="00830306"/>
    <w:rsid w:val="00DF5455"/>
    <w:rsid w:val="00F1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54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4">
    <w:name w:val="Hyperlink"/>
    <w:rsid w:val="00082D44"/>
    <w:rPr>
      <w:color w:val="0563C1"/>
      <w:u w:val="single"/>
    </w:rPr>
  </w:style>
  <w:style w:type="paragraph" w:customStyle="1" w:styleId="ConsPlusNormal">
    <w:name w:val="ConsPlusNormal"/>
    <w:rsid w:val="004A1C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96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69;n=63724;fld=134;dst=100007" TargetMode="External"/><Relationship Id="rId5" Type="http://schemas.openxmlformats.org/officeDocument/2006/relationships/hyperlink" Target="consultantplus://offline/ref=E82F913B9C0D384CA5C1E77BB3C59A9878510D7C8B22D95161C654E753A0C6735BA8D0F94A312CEEl8WBF" TargetMode="External"/><Relationship Id="rId4" Type="http://schemas.openxmlformats.org/officeDocument/2006/relationships/hyperlink" Target="consultantplus://offline/ref=E82F913B9C0D384CA5C1E77BB3C59A98785602728422D95161C654E753A0C6735BA8D0F94A312CEFl8W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Свирепо Мария Андреевна</dc:creator>
  <cp:lastModifiedBy>balandina-mv</cp:lastModifiedBy>
  <cp:revision>2</cp:revision>
  <cp:lastPrinted>2016-08-26T08:42:00Z</cp:lastPrinted>
  <dcterms:created xsi:type="dcterms:W3CDTF">2017-07-17T06:59:00Z</dcterms:created>
  <dcterms:modified xsi:type="dcterms:W3CDTF">2017-07-17T06:59:00Z</dcterms:modified>
</cp:coreProperties>
</file>