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63" w:rsidRDefault="00C36063" w:rsidP="00C36063">
      <w:pPr>
        <w:jc w:val="center"/>
        <w:rPr>
          <w:noProof/>
        </w:rPr>
      </w:pPr>
    </w:p>
    <w:p w:rsidR="00C36063" w:rsidRDefault="00C36063" w:rsidP="00C36063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ИЗБИРАТЕЛЬНАЯ КОМИССИЯ</w:t>
      </w:r>
      <w:r>
        <w:rPr>
          <w:b/>
          <w:bCs/>
          <w:sz w:val="34"/>
          <w:szCs w:val="34"/>
        </w:rPr>
        <w:br/>
        <w:t>ЧЕЛЯБИНСКОЙ ОБЛАСТИ</w:t>
      </w:r>
    </w:p>
    <w:p w:rsidR="00C36063" w:rsidRDefault="00C36063" w:rsidP="00C36063">
      <w:pPr>
        <w:jc w:val="center"/>
      </w:pPr>
    </w:p>
    <w:p w:rsidR="00C36063" w:rsidRDefault="00C36063" w:rsidP="00C36063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11625" w:type="dxa"/>
        <w:tblInd w:w="-34" w:type="dxa"/>
        <w:tblLayout w:type="fixed"/>
        <w:tblLook w:val="0000"/>
      </w:tblPr>
      <w:tblGrid>
        <w:gridCol w:w="3107"/>
        <w:gridCol w:w="2988"/>
        <w:gridCol w:w="3545"/>
        <w:gridCol w:w="1985"/>
      </w:tblGrid>
      <w:tr w:rsidR="00C36063" w:rsidRPr="004F6B5C" w:rsidTr="0040440D">
        <w:trPr>
          <w:cantSplit/>
          <w:trHeight w:val="424"/>
        </w:trPr>
        <w:tc>
          <w:tcPr>
            <w:tcW w:w="3107" w:type="dxa"/>
            <w:vAlign w:val="bottom"/>
          </w:tcPr>
          <w:p w:rsidR="00C36063" w:rsidRPr="00A725F0" w:rsidRDefault="00C36063" w:rsidP="0040440D">
            <w:pPr>
              <w:rPr>
                <w:sz w:val="28"/>
                <w:szCs w:val="28"/>
              </w:rPr>
            </w:pPr>
            <w:r w:rsidRPr="00A725F0">
              <w:rPr>
                <w:sz w:val="28"/>
                <w:szCs w:val="28"/>
              </w:rPr>
              <w:t>08 июня 2020 года</w:t>
            </w:r>
          </w:p>
        </w:tc>
        <w:tc>
          <w:tcPr>
            <w:tcW w:w="2988" w:type="dxa"/>
            <w:vAlign w:val="bottom"/>
          </w:tcPr>
          <w:p w:rsidR="00C36063" w:rsidRPr="00A725F0" w:rsidRDefault="00C36063" w:rsidP="00404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bottom"/>
          </w:tcPr>
          <w:p w:rsidR="00C36063" w:rsidRPr="00A725F0" w:rsidRDefault="00C36063" w:rsidP="0040440D">
            <w:pPr>
              <w:jc w:val="right"/>
              <w:rPr>
                <w:sz w:val="28"/>
                <w:szCs w:val="28"/>
                <w:lang w:val="en-US"/>
              </w:rPr>
            </w:pPr>
            <w:r w:rsidRPr="00A725F0">
              <w:rPr>
                <w:sz w:val="28"/>
                <w:szCs w:val="28"/>
                <w:lang w:val="en-US"/>
              </w:rPr>
              <w:t>№</w:t>
            </w:r>
            <w:r w:rsidRPr="00A725F0">
              <w:rPr>
                <w:sz w:val="28"/>
                <w:szCs w:val="28"/>
              </w:rPr>
              <w:t xml:space="preserve"> 144/1224-6</w:t>
            </w:r>
          </w:p>
        </w:tc>
        <w:tc>
          <w:tcPr>
            <w:tcW w:w="1985" w:type="dxa"/>
            <w:vAlign w:val="bottom"/>
          </w:tcPr>
          <w:p w:rsidR="00C36063" w:rsidRPr="00624E08" w:rsidRDefault="00C36063" w:rsidP="0040440D"/>
        </w:tc>
      </w:tr>
    </w:tbl>
    <w:p w:rsidR="00C36063" w:rsidRPr="00B42F90" w:rsidRDefault="00C36063" w:rsidP="00C36063">
      <w:pPr>
        <w:ind w:right="-2"/>
        <w:jc w:val="center"/>
        <w:rPr>
          <w:sz w:val="26"/>
          <w:szCs w:val="26"/>
        </w:rPr>
      </w:pPr>
      <w:r w:rsidRPr="00B42F90">
        <w:rPr>
          <w:sz w:val="26"/>
          <w:szCs w:val="26"/>
        </w:rPr>
        <w:t>г. Челябинск</w:t>
      </w:r>
    </w:p>
    <w:p w:rsidR="00C36063" w:rsidRDefault="00C36063" w:rsidP="00C36063">
      <w:pPr>
        <w:jc w:val="center"/>
        <w:rPr>
          <w:b/>
        </w:rPr>
      </w:pPr>
    </w:p>
    <w:p w:rsidR="00474908" w:rsidRDefault="00474908" w:rsidP="00474908">
      <w:pPr>
        <w:tabs>
          <w:tab w:val="left" w:pos="6600"/>
        </w:tabs>
        <w:ind w:right="-2"/>
        <w:jc w:val="both"/>
        <w:rPr>
          <w:b/>
          <w:i/>
          <w:sz w:val="22"/>
          <w:szCs w:val="22"/>
        </w:rPr>
      </w:pPr>
      <w:r w:rsidRPr="00A75298">
        <w:rPr>
          <w:b/>
          <w:i/>
          <w:sz w:val="22"/>
          <w:szCs w:val="22"/>
        </w:rPr>
        <w:t>О Порядке приема, учета, а</w:t>
      </w:r>
      <w:r>
        <w:rPr>
          <w:b/>
          <w:i/>
          <w:sz w:val="22"/>
          <w:szCs w:val="22"/>
        </w:rPr>
        <w:t xml:space="preserve">нализа, обработки и хранения </w:t>
      </w:r>
      <w:r w:rsidRPr="00A75298">
        <w:rPr>
          <w:b/>
          <w:i/>
          <w:sz w:val="22"/>
          <w:szCs w:val="22"/>
        </w:rPr>
        <w:t xml:space="preserve">предвыборных агитационных материалов и представляемых одновременно с ними документов в период избирательной кампании по выборам </w:t>
      </w:r>
      <w:r w:rsidR="00514427">
        <w:rPr>
          <w:b/>
          <w:i/>
          <w:sz w:val="22"/>
          <w:szCs w:val="22"/>
        </w:rPr>
        <w:t>депутатов Законодательного Собрания Челябинской области седьмого созыва</w:t>
      </w:r>
    </w:p>
    <w:p w:rsidR="005944C6" w:rsidRDefault="005944C6" w:rsidP="00474908">
      <w:pPr>
        <w:tabs>
          <w:tab w:val="left" w:pos="6600"/>
        </w:tabs>
        <w:ind w:right="-2"/>
        <w:jc w:val="both"/>
        <w:rPr>
          <w:b/>
          <w:i/>
          <w:sz w:val="22"/>
          <w:szCs w:val="22"/>
        </w:rPr>
      </w:pPr>
    </w:p>
    <w:p w:rsidR="005944C6" w:rsidRDefault="005944C6" w:rsidP="00474908">
      <w:pPr>
        <w:tabs>
          <w:tab w:val="left" w:pos="6600"/>
        </w:tabs>
        <w:ind w:right="-2"/>
        <w:jc w:val="both"/>
        <w:rPr>
          <w:b/>
          <w:i/>
          <w:sz w:val="22"/>
          <w:szCs w:val="22"/>
        </w:rPr>
      </w:pPr>
    </w:p>
    <w:p w:rsidR="005944C6" w:rsidRPr="00A75298" w:rsidRDefault="005944C6" w:rsidP="00474908">
      <w:pPr>
        <w:tabs>
          <w:tab w:val="left" w:pos="6600"/>
        </w:tabs>
        <w:ind w:right="-2"/>
        <w:jc w:val="both"/>
        <w:rPr>
          <w:b/>
          <w:i/>
          <w:sz w:val="22"/>
          <w:szCs w:val="22"/>
        </w:rPr>
      </w:pPr>
    </w:p>
    <w:p w:rsidR="00474908" w:rsidRPr="0082184A" w:rsidRDefault="00474908" w:rsidP="001752A7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82184A">
        <w:rPr>
          <w:sz w:val="28"/>
          <w:szCs w:val="28"/>
        </w:rPr>
        <w:t xml:space="preserve">В соответствии с частью </w:t>
      </w:r>
      <w:r w:rsidR="00514427">
        <w:rPr>
          <w:sz w:val="28"/>
          <w:szCs w:val="28"/>
        </w:rPr>
        <w:t>4</w:t>
      </w:r>
      <w:r w:rsidRPr="0082184A">
        <w:rPr>
          <w:sz w:val="28"/>
          <w:szCs w:val="28"/>
        </w:rPr>
        <w:t xml:space="preserve"> статьи 3</w:t>
      </w:r>
      <w:r w:rsidR="00514427">
        <w:rPr>
          <w:sz w:val="28"/>
          <w:szCs w:val="28"/>
        </w:rPr>
        <w:t>4</w:t>
      </w:r>
      <w:r w:rsidRPr="0082184A">
        <w:rPr>
          <w:sz w:val="28"/>
          <w:szCs w:val="28"/>
        </w:rPr>
        <w:t xml:space="preserve"> </w:t>
      </w:r>
      <w:r w:rsidRPr="0082184A">
        <w:rPr>
          <w:bCs/>
          <w:sz w:val="28"/>
          <w:szCs w:val="28"/>
        </w:rPr>
        <w:t>Закона Челябинской области «</w:t>
      </w:r>
      <w:r w:rsidR="00514427">
        <w:rPr>
          <w:bCs/>
          <w:sz w:val="28"/>
          <w:szCs w:val="28"/>
        </w:rPr>
        <w:t>О выборах депутатов Законодательного Собрания Челябинской области</w:t>
      </w:r>
      <w:r w:rsidRPr="0082184A">
        <w:rPr>
          <w:bCs/>
          <w:sz w:val="28"/>
          <w:szCs w:val="28"/>
        </w:rPr>
        <w:t>»</w:t>
      </w:r>
      <w:r w:rsidRPr="0082184A">
        <w:rPr>
          <w:sz w:val="28"/>
          <w:szCs w:val="28"/>
        </w:rPr>
        <w:t xml:space="preserve">, избирательная комиссия Челябинской области </w:t>
      </w:r>
      <w:r w:rsidRPr="0082184A">
        <w:rPr>
          <w:sz w:val="28"/>
          <w:szCs w:val="28"/>
          <w:u w:val="single"/>
        </w:rPr>
        <w:t>ПОСТАНОВЛЯЕТ:</w:t>
      </w:r>
    </w:p>
    <w:p w:rsidR="008E4D02" w:rsidRDefault="008E4D02" w:rsidP="001752A7">
      <w:pPr>
        <w:tabs>
          <w:tab w:val="left" w:pos="66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5944C6" w:rsidRPr="00603B40" w:rsidRDefault="00474908" w:rsidP="001752A7">
      <w:pPr>
        <w:tabs>
          <w:tab w:val="left" w:pos="66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03B4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</w:t>
      </w:r>
      <w:r w:rsidRPr="001E2867">
        <w:rPr>
          <w:sz w:val="28"/>
          <w:szCs w:val="28"/>
        </w:rPr>
        <w:t>приема, учета, анализа, обработки и хран</w:t>
      </w:r>
      <w:r>
        <w:rPr>
          <w:sz w:val="28"/>
          <w:szCs w:val="28"/>
        </w:rPr>
        <w:t xml:space="preserve">ения </w:t>
      </w:r>
      <w:r w:rsidRPr="001E2867">
        <w:rPr>
          <w:sz w:val="28"/>
          <w:szCs w:val="28"/>
        </w:rPr>
        <w:t xml:space="preserve">предвыборных агитационных материалов и представляемых одновременно с ними документов при проведении избирательной кампании по выборам </w:t>
      </w:r>
      <w:r w:rsidR="00514427">
        <w:rPr>
          <w:sz w:val="28"/>
          <w:szCs w:val="28"/>
        </w:rPr>
        <w:t>депутатов Законодательного Собрания Челябинской области седьмого созыва</w:t>
      </w:r>
      <w:r w:rsidRPr="00603B40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Pr="00603B40">
        <w:rPr>
          <w:sz w:val="28"/>
          <w:szCs w:val="28"/>
        </w:rPr>
        <w:t>).</w:t>
      </w:r>
    </w:p>
    <w:p w:rsidR="00474908" w:rsidRDefault="00474908" w:rsidP="001752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03B4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Начальнику информационного управления (Кондратенкову В.Г.) </w:t>
      </w:r>
      <w:r w:rsidRPr="00603B40">
        <w:rPr>
          <w:sz w:val="28"/>
          <w:szCs w:val="28"/>
        </w:rPr>
        <w:t>обеспечить своевременную проверку внешних носителей, на которых представляются электронные образцы агитационных материалов, на отсутствие в них вредоносных программ</w:t>
      </w:r>
      <w:r>
        <w:rPr>
          <w:sz w:val="28"/>
          <w:szCs w:val="28"/>
        </w:rPr>
        <w:t xml:space="preserve"> в период избирательной кампании по выборам </w:t>
      </w:r>
      <w:r w:rsidR="00514427">
        <w:rPr>
          <w:sz w:val="28"/>
          <w:szCs w:val="28"/>
        </w:rPr>
        <w:t>депутатов Законодательного Собрания Челябинской области седьмого созыва</w:t>
      </w:r>
      <w:r w:rsidR="00387388">
        <w:rPr>
          <w:sz w:val="28"/>
          <w:szCs w:val="28"/>
        </w:rPr>
        <w:t>.</w:t>
      </w:r>
    </w:p>
    <w:p w:rsidR="00474908" w:rsidRPr="00603B40" w:rsidRDefault="00474908" w:rsidP="001752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03B40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sz w:val="28"/>
          <w:szCs w:val="28"/>
        </w:rPr>
        <w:t>заместителя председателя</w:t>
      </w:r>
      <w:r w:rsidRPr="00603B4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03B40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Челябинской области</w:t>
      </w:r>
      <w:r w:rsidRPr="00603B40">
        <w:rPr>
          <w:sz w:val="28"/>
          <w:szCs w:val="28"/>
        </w:rPr>
        <w:t xml:space="preserve"> </w:t>
      </w:r>
      <w:r>
        <w:rPr>
          <w:sz w:val="28"/>
          <w:szCs w:val="28"/>
        </w:rPr>
        <w:t>Шубину</w:t>
      </w:r>
      <w:r w:rsidR="00E8345A">
        <w:rPr>
          <w:sz w:val="28"/>
          <w:szCs w:val="28"/>
        </w:rPr>
        <w:t xml:space="preserve"> Е.В</w:t>
      </w:r>
      <w:r>
        <w:rPr>
          <w:sz w:val="28"/>
          <w:szCs w:val="28"/>
        </w:rPr>
        <w:t>.</w:t>
      </w:r>
    </w:p>
    <w:p w:rsidR="00D533EF" w:rsidRDefault="00474908" w:rsidP="001752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03B40">
        <w:rPr>
          <w:sz w:val="28"/>
          <w:szCs w:val="28"/>
        </w:rPr>
        <w:t xml:space="preserve">4. </w:t>
      </w:r>
      <w:r w:rsidR="00D533EF">
        <w:rPr>
          <w:sz w:val="28"/>
          <w:szCs w:val="28"/>
        </w:rPr>
        <w:t>Направить настоящее постановление в окружные избирательные комиссии.</w:t>
      </w:r>
    </w:p>
    <w:p w:rsidR="00474908" w:rsidRPr="00603B40" w:rsidRDefault="00D533EF" w:rsidP="001752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474908" w:rsidRPr="00603B40">
        <w:rPr>
          <w:sz w:val="28"/>
          <w:szCs w:val="28"/>
        </w:rPr>
        <w:t xml:space="preserve">Разместить настоящее постановление на официальном сайте </w:t>
      </w:r>
      <w:r w:rsidR="00474908">
        <w:rPr>
          <w:sz w:val="28"/>
          <w:szCs w:val="28"/>
        </w:rPr>
        <w:t>и</w:t>
      </w:r>
      <w:r w:rsidR="00474908" w:rsidRPr="00603B40">
        <w:rPr>
          <w:sz w:val="28"/>
          <w:szCs w:val="28"/>
        </w:rPr>
        <w:t xml:space="preserve">збирательной комиссии </w:t>
      </w:r>
      <w:r w:rsidR="00474908">
        <w:rPr>
          <w:sz w:val="28"/>
          <w:szCs w:val="28"/>
        </w:rPr>
        <w:t>Челябинской области</w:t>
      </w:r>
      <w:r w:rsidR="00474908" w:rsidRPr="00603B40">
        <w:rPr>
          <w:sz w:val="28"/>
          <w:szCs w:val="28"/>
        </w:rPr>
        <w:t xml:space="preserve"> в сети Интернет.</w:t>
      </w:r>
    </w:p>
    <w:p w:rsidR="00474908" w:rsidRDefault="00474908" w:rsidP="00474908">
      <w:pPr>
        <w:tabs>
          <w:tab w:val="left" w:pos="2101"/>
        </w:tabs>
        <w:jc w:val="right"/>
        <w:rPr>
          <w:szCs w:val="28"/>
        </w:rPr>
      </w:pPr>
    </w:p>
    <w:p w:rsidR="00474908" w:rsidRDefault="00474908" w:rsidP="00474908">
      <w:pPr>
        <w:tabs>
          <w:tab w:val="left" w:pos="2101"/>
        </w:tabs>
        <w:jc w:val="right"/>
        <w:rPr>
          <w:sz w:val="28"/>
          <w:szCs w:val="28"/>
        </w:rPr>
      </w:pPr>
    </w:p>
    <w:p w:rsidR="00474908" w:rsidRPr="00A75298" w:rsidRDefault="00474908" w:rsidP="00474908">
      <w:pPr>
        <w:tabs>
          <w:tab w:val="left" w:pos="2101"/>
        </w:tabs>
        <w:jc w:val="right"/>
        <w:rPr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3870"/>
        <w:gridCol w:w="5628"/>
      </w:tblGrid>
      <w:tr w:rsidR="00474908" w:rsidRPr="00A75298" w:rsidTr="00E8345A">
        <w:trPr>
          <w:trHeight w:val="811"/>
        </w:trPr>
        <w:tc>
          <w:tcPr>
            <w:tcW w:w="3870" w:type="dxa"/>
          </w:tcPr>
          <w:p w:rsidR="00474908" w:rsidRPr="00A75298" w:rsidRDefault="00474908" w:rsidP="001C02F8">
            <w:pPr>
              <w:rPr>
                <w:sz w:val="28"/>
                <w:szCs w:val="28"/>
              </w:rPr>
            </w:pPr>
            <w:r w:rsidRPr="00A7529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628" w:type="dxa"/>
          </w:tcPr>
          <w:p w:rsidR="00474908" w:rsidRPr="00A75298" w:rsidRDefault="00474908" w:rsidP="001C02F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29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8345A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387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298">
              <w:rPr>
                <w:rFonts w:ascii="Times New Roman" w:hAnsi="Times New Roman"/>
                <w:sz w:val="28"/>
                <w:szCs w:val="28"/>
              </w:rPr>
              <w:t>С.В. Обертас</w:t>
            </w:r>
          </w:p>
        </w:tc>
      </w:tr>
      <w:tr w:rsidR="00474908" w:rsidRPr="00A75298" w:rsidTr="00E8345A">
        <w:trPr>
          <w:trHeight w:val="312"/>
        </w:trPr>
        <w:tc>
          <w:tcPr>
            <w:tcW w:w="3870" w:type="dxa"/>
          </w:tcPr>
          <w:p w:rsidR="00474908" w:rsidRPr="00A75298" w:rsidRDefault="00474908" w:rsidP="001C02F8">
            <w:pPr>
              <w:rPr>
                <w:sz w:val="28"/>
                <w:szCs w:val="28"/>
              </w:rPr>
            </w:pPr>
            <w:r w:rsidRPr="00A7529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628" w:type="dxa"/>
          </w:tcPr>
          <w:p w:rsidR="00474908" w:rsidRPr="00A75298" w:rsidRDefault="00474908" w:rsidP="00E80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7388">
              <w:rPr>
                <w:sz w:val="28"/>
                <w:szCs w:val="28"/>
              </w:rPr>
              <w:t xml:space="preserve">                                             </w:t>
            </w:r>
            <w:r w:rsidR="00E8005F">
              <w:rPr>
                <w:sz w:val="28"/>
                <w:szCs w:val="28"/>
              </w:rPr>
              <w:t>В.Ю. Волчков</w:t>
            </w:r>
          </w:p>
        </w:tc>
      </w:tr>
      <w:tr w:rsidR="00474908" w:rsidRPr="00A75298" w:rsidTr="00E8345A">
        <w:trPr>
          <w:trHeight w:val="312"/>
        </w:trPr>
        <w:tc>
          <w:tcPr>
            <w:tcW w:w="3870" w:type="dxa"/>
          </w:tcPr>
          <w:p w:rsidR="00474908" w:rsidRPr="00A75298" w:rsidRDefault="00474908" w:rsidP="001C02F8">
            <w:pPr>
              <w:rPr>
                <w:sz w:val="28"/>
                <w:szCs w:val="28"/>
              </w:rPr>
            </w:pPr>
          </w:p>
        </w:tc>
        <w:tc>
          <w:tcPr>
            <w:tcW w:w="5628" w:type="dxa"/>
          </w:tcPr>
          <w:p w:rsidR="00474908" w:rsidRPr="00A75298" w:rsidRDefault="00474908" w:rsidP="001C02F8">
            <w:pPr>
              <w:jc w:val="right"/>
              <w:rPr>
                <w:sz w:val="28"/>
                <w:szCs w:val="28"/>
              </w:rPr>
            </w:pPr>
          </w:p>
        </w:tc>
      </w:tr>
    </w:tbl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474908" w:rsidRDefault="00474908" w:rsidP="00474908">
      <w:pPr>
        <w:autoSpaceDE w:val="0"/>
        <w:autoSpaceDN w:val="0"/>
        <w:adjustRightInd w:val="0"/>
        <w:ind w:left="5529"/>
        <w:jc w:val="center"/>
        <w:outlineLvl w:val="0"/>
        <w:rPr>
          <w:szCs w:val="28"/>
        </w:rPr>
      </w:pPr>
    </w:p>
    <w:p w:rsidR="009458CC" w:rsidRDefault="001752A7" w:rsidP="001752A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458CC" w:rsidRDefault="009458CC" w:rsidP="001752A7">
      <w:pPr>
        <w:autoSpaceDE w:val="0"/>
        <w:autoSpaceDN w:val="0"/>
        <w:adjustRightInd w:val="0"/>
        <w:outlineLvl w:val="0"/>
        <w:rPr>
          <w:szCs w:val="28"/>
        </w:rPr>
      </w:pPr>
    </w:p>
    <w:p w:rsidR="005F53A5" w:rsidRDefault="005F53A5" w:rsidP="001752A7">
      <w:pPr>
        <w:autoSpaceDE w:val="0"/>
        <w:autoSpaceDN w:val="0"/>
        <w:adjustRightInd w:val="0"/>
        <w:outlineLvl w:val="0"/>
        <w:rPr>
          <w:szCs w:val="28"/>
        </w:rPr>
      </w:pPr>
    </w:p>
    <w:p w:rsidR="005F53A5" w:rsidRDefault="005F53A5" w:rsidP="001752A7">
      <w:pPr>
        <w:autoSpaceDE w:val="0"/>
        <w:autoSpaceDN w:val="0"/>
        <w:adjustRightInd w:val="0"/>
        <w:outlineLvl w:val="0"/>
        <w:rPr>
          <w:szCs w:val="28"/>
        </w:rPr>
      </w:pPr>
    </w:p>
    <w:p w:rsidR="005F53A5" w:rsidRDefault="005F53A5" w:rsidP="001752A7">
      <w:pPr>
        <w:autoSpaceDE w:val="0"/>
        <w:autoSpaceDN w:val="0"/>
        <w:adjustRightInd w:val="0"/>
        <w:outlineLvl w:val="0"/>
        <w:rPr>
          <w:szCs w:val="28"/>
        </w:rPr>
      </w:pPr>
    </w:p>
    <w:p w:rsidR="005F53A5" w:rsidRDefault="005F53A5" w:rsidP="001752A7">
      <w:pPr>
        <w:autoSpaceDE w:val="0"/>
        <w:autoSpaceDN w:val="0"/>
        <w:adjustRightInd w:val="0"/>
        <w:outlineLvl w:val="0"/>
        <w:rPr>
          <w:szCs w:val="28"/>
        </w:rPr>
      </w:pPr>
    </w:p>
    <w:p w:rsidR="00791C85" w:rsidRDefault="009458CC" w:rsidP="009458CC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 </w:t>
      </w:r>
      <w:r w:rsidR="00514427">
        <w:rPr>
          <w:szCs w:val="28"/>
        </w:rPr>
        <w:t xml:space="preserve">  </w:t>
      </w:r>
      <w:r w:rsidR="008E4D02">
        <w:rPr>
          <w:szCs w:val="28"/>
        </w:rPr>
        <w:t xml:space="preserve">                                                     </w:t>
      </w:r>
      <w:r w:rsidR="00B15F7B">
        <w:rPr>
          <w:szCs w:val="28"/>
        </w:rPr>
        <w:t xml:space="preserve">                                                                          </w:t>
      </w:r>
      <w:r w:rsidR="00791C85">
        <w:rPr>
          <w:szCs w:val="28"/>
        </w:rPr>
        <w:t>Приложение</w:t>
      </w:r>
    </w:p>
    <w:p w:rsidR="00791C85" w:rsidRDefault="00791C85" w:rsidP="009458CC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74908" w:rsidRPr="00737098" w:rsidRDefault="00474908" w:rsidP="00B15F7B">
      <w:pPr>
        <w:autoSpaceDE w:val="0"/>
        <w:autoSpaceDN w:val="0"/>
        <w:adjustRightInd w:val="0"/>
        <w:ind w:left="5670"/>
        <w:jc w:val="center"/>
        <w:outlineLvl w:val="0"/>
        <w:rPr>
          <w:szCs w:val="28"/>
        </w:rPr>
      </w:pPr>
      <w:r w:rsidRPr="00737098">
        <w:rPr>
          <w:szCs w:val="28"/>
        </w:rPr>
        <w:t>УТВЕРЖДЕН</w:t>
      </w:r>
    </w:p>
    <w:p w:rsidR="00474908" w:rsidRPr="00737098" w:rsidRDefault="00474908" w:rsidP="00B15F7B">
      <w:pPr>
        <w:autoSpaceDE w:val="0"/>
        <w:autoSpaceDN w:val="0"/>
        <w:adjustRightInd w:val="0"/>
        <w:ind w:left="5670"/>
        <w:jc w:val="center"/>
        <w:rPr>
          <w:szCs w:val="28"/>
        </w:rPr>
      </w:pPr>
      <w:r w:rsidRPr="00737098">
        <w:rPr>
          <w:szCs w:val="28"/>
        </w:rPr>
        <w:lastRenderedPageBreak/>
        <w:t xml:space="preserve">постановлением </w:t>
      </w:r>
      <w:r>
        <w:rPr>
          <w:szCs w:val="28"/>
        </w:rPr>
        <w:t>и</w:t>
      </w:r>
      <w:r w:rsidRPr="00737098">
        <w:rPr>
          <w:szCs w:val="28"/>
        </w:rPr>
        <w:t xml:space="preserve">збирательной комиссии </w:t>
      </w:r>
      <w:r>
        <w:rPr>
          <w:szCs w:val="28"/>
        </w:rPr>
        <w:t>Челябинской</w:t>
      </w:r>
      <w:r w:rsidRPr="00737098">
        <w:rPr>
          <w:szCs w:val="28"/>
        </w:rPr>
        <w:t xml:space="preserve"> области</w:t>
      </w:r>
    </w:p>
    <w:p w:rsidR="00474908" w:rsidRPr="00A80739" w:rsidRDefault="00C36063" w:rsidP="00B15F7B">
      <w:pPr>
        <w:ind w:left="5670"/>
        <w:jc w:val="center"/>
        <w:rPr>
          <w:b/>
          <w:bCs/>
          <w:sz w:val="28"/>
          <w:szCs w:val="28"/>
        </w:rPr>
      </w:pPr>
      <w:r w:rsidRPr="00737098">
        <w:rPr>
          <w:szCs w:val="28"/>
          <w:lang w:eastAsia="en-US"/>
        </w:rPr>
        <w:t>от</w:t>
      </w:r>
      <w:r>
        <w:rPr>
          <w:szCs w:val="28"/>
          <w:lang w:eastAsia="en-US"/>
        </w:rPr>
        <w:t xml:space="preserve"> 08 июня </w:t>
      </w:r>
      <w:r w:rsidRPr="00737098">
        <w:rPr>
          <w:szCs w:val="28"/>
          <w:lang w:eastAsia="en-US"/>
        </w:rPr>
        <w:t>20</w:t>
      </w:r>
      <w:r>
        <w:rPr>
          <w:szCs w:val="28"/>
          <w:lang w:eastAsia="en-US"/>
        </w:rPr>
        <w:t xml:space="preserve">20 </w:t>
      </w:r>
      <w:r w:rsidRPr="00737098">
        <w:rPr>
          <w:szCs w:val="28"/>
          <w:lang w:eastAsia="en-US"/>
        </w:rPr>
        <w:t>года №</w:t>
      </w:r>
      <w:r>
        <w:rPr>
          <w:szCs w:val="28"/>
          <w:lang w:eastAsia="en-US"/>
        </w:rPr>
        <w:t xml:space="preserve"> 144/1224-6</w:t>
      </w:r>
    </w:p>
    <w:p w:rsidR="00474908" w:rsidRPr="00FB73E1" w:rsidRDefault="00474908" w:rsidP="00474908">
      <w:pPr>
        <w:spacing w:line="360" w:lineRule="auto"/>
        <w:jc w:val="center"/>
        <w:rPr>
          <w:b/>
          <w:bCs/>
          <w:sz w:val="28"/>
          <w:szCs w:val="28"/>
        </w:rPr>
      </w:pPr>
    </w:p>
    <w:p w:rsidR="00387388" w:rsidRDefault="00474908" w:rsidP="00474908">
      <w:pPr>
        <w:jc w:val="center"/>
        <w:rPr>
          <w:b/>
          <w:bCs/>
          <w:sz w:val="28"/>
          <w:szCs w:val="28"/>
        </w:rPr>
      </w:pPr>
      <w:r w:rsidRPr="009F3404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9F3404">
        <w:rPr>
          <w:b/>
          <w:bCs/>
          <w:sz w:val="28"/>
          <w:szCs w:val="28"/>
        </w:rPr>
        <w:t xml:space="preserve"> </w:t>
      </w:r>
    </w:p>
    <w:p w:rsidR="00474908" w:rsidRPr="00514427" w:rsidRDefault="00474908" w:rsidP="00474908">
      <w:pPr>
        <w:jc w:val="center"/>
        <w:rPr>
          <w:b/>
          <w:bCs/>
          <w:sz w:val="28"/>
          <w:szCs w:val="28"/>
        </w:rPr>
      </w:pPr>
      <w:r w:rsidRPr="009F3404">
        <w:rPr>
          <w:b/>
          <w:bCs/>
          <w:sz w:val="28"/>
          <w:szCs w:val="28"/>
        </w:rPr>
        <w:t>приема, учета,</w:t>
      </w:r>
      <w:r>
        <w:rPr>
          <w:b/>
          <w:bCs/>
          <w:sz w:val="28"/>
          <w:szCs w:val="28"/>
        </w:rPr>
        <w:t xml:space="preserve"> анализа,</w:t>
      </w:r>
      <w:r w:rsidRPr="009F3404">
        <w:rPr>
          <w:b/>
          <w:bCs/>
          <w:sz w:val="28"/>
          <w:szCs w:val="28"/>
        </w:rPr>
        <w:t xml:space="preserve"> обработки и хранения</w:t>
      </w:r>
      <w:r>
        <w:rPr>
          <w:b/>
          <w:bCs/>
          <w:sz w:val="28"/>
          <w:szCs w:val="28"/>
        </w:rPr>
        <w:t xml:space="preserve"> </w:t>
      </w:r>
      <w:r w:rsidRPr="009F3404">
        <w:rPr>
          <w:b/>
          <w:bCs/>
          <w:sz w:val="28"/>
          <w:szCs w:val="28"/>
        </w:rPr>
        <w:t xml:space="preserve">предвыборных агитационных материалов и представляемых одновременно с ними документов в </w:t>
      </w:r>
      <w:r>
        <w:rPr>
          <w:b/>
          <w:bCs/>
          <w:sz w:val="28"/>
          <w:szCs w:val="28"/>
        </w:rPr>
        <w:t xml:space="preserve">период избирательной кампании по выборам </w:t>
      </w:r>
      <w:r w:rsidR="00514427" w:rsidRPr="00514427">
        <w:rPr>
          <w:b/>
          <w:bCs/>
          <w:sz w:val="28"/>
          <w:szCs w:val="28"/>
        </w:rPr>
        <w:t>депутатов Законодательного Собрания Челябинской области седьмого созыва</w:t>
      </w:r>
    </w:p>
    <w:p w:rsidR="00514427" w:rsidRDefault="00514427" w:rsidP="00474908">
      <w:pPr>
        <w:jc w:val="center"/>
        <w:rPr>
          <w:b/>
          <w:bCs/>
          <w:sz w:val="28"/>
          <w:szCs w:val="28"/>
        </w:rPr>
      </w:pPr>
    </w:p>
    <w:p w:rsidR="00474908" w:rsidRPr="00DE2C43" w:rsidRDefault="00474908" w:rsidP="00B15F7B">
      <w:pPr>
        <w:spacing w:line="25" w:lineRule="atLeast"/>
        <w:ind w:firstLine="709"/>
        <w:jc w:val="both"/>
        <w:rPr>
          <w:sz w:val="28"/>
          <w:szCs w:val="28"/>
        </w:rPr>
      </w:pPr>
      <w:r w:rsidRPr="00232F08">
        <w:rPr>
          <w:sz w:val="28"/>
          <w:szCs w:val="28"/>
        </w:rPr>
        <w:t>Настоящий Порядок определяет порядок организации в</w:t>
      </w:r>
      <w:r w:rsidR="001308F8">
        <w:rPr>
          <w:sz w:val="28"/>
          <w:szCs w:val="28"/>
        </w:rPr>
        <w:t xml:space="preserve"> соответствующей избирательной комиссии</w:t>
      </w:r>
      <w:r w:rsidRPr="00232F08">
        <w:rPr>
          <w:sz w:val="28"/>
          <w:szCs w:val="28"/>
        </w:rPr>
        <w:t xml:space="preserve"> приема, учета,</w:t>
      </w:r>
      <w:r>
        <w:rPr>
          <w:sz w:val="28"/>
          <w:szCs w:val="28"/>
        </w:rPr>
        <w:t xml:space="preserve"> анализа,</w:t>
      </w:r>
      <w:r w:rsidRPr="00232F08">
        <w:rPr>
          <w:sz w:val="28"/>
          <w:szCs w:val="28"/>
        </w:rPr>
        <w:t xml:space="preserve"> обработки и хранения предвыборных агитационных материалов (далее – агитационные материалы), представляемых в </w:t>
      </w:r>
      <w:r w:rsidR="005F53A5">
        <w:rPr>
          <w:sz w:val="28"/>
          <w:szCs w:val="28"/>
        </w:rPr>
        <w:t>соответствующую избирательную комиссию</w:t>
      </w:r>
      <w:r w:rsidRPr="00232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32F08">
        <w:rPr>
          <w:sz w:val="28"/>
          <w:szCs w:val="28"/>
        </w:rPr>
        <w:t>выбора</w:t>
      </w:r>
      <w:r>
        <w:rPr>
          <w:sz w:val="28"/>
          <w:szCs w:val="28"/>
        </w:rPr>
        <w:t>х</w:t>
      </w:r>
      <w:r w:rsidRPr="00232F08">
        <w:rPr>
          <w:sz w:val="28"/>
          <w:szCs w:val="28"/>
        </w:rPr>
        <w:t xml:space="preserve"> </w:t>
      </w:r>
      <w:r w:rsidR="007C68B7">
        <w:rPr>
          <w:sz w:val="28"/>
          <w:szCs w:val="28"/>
        </w:rPr>
        <w:t>депутатов Законодательного Собрания Челябинской области седьмого созыва</w:t>
      </w:r>
      <w:r w:rsidRPr="00DE2C43">
        <w:rPr>
          <w:sz w:val="28"/>
          <w:szCs w:val="28"/>
        </w:rPr>
        <w:t>.</w:t>
      </w:r>
    </w:p>
    <w:p w:rsidR="00474908" w:rsidRDefault="00474908" w:rsidP="00B15F7B">
      <w:pPr>
        <w:spacing w:line="25" w:lineRule="atLeast"/>
        <w:ind w:firstLine="709"/>
        <w:jc w:val="both"/>
        <w:rPr>
          <w:b/>
          <w:bCs/>
          <w:sz w:val="28"/>
          <w:szCs w:val="28"/>
        </w:rPr>
      </w:pPr>
    </w:p>
    <w:p w:rsidR="00474908" w:rsidRDefault="00474908" w:rsidP="00B15F7B">
      <w:pPr>
        <w:spacing w:line="2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FB73E1">
        <w:rPr>
          <w:b/>
          <w:bCs/>
          <w:sz w:val="28"/>
          <w:szCs w:val="28"/>
        </w:rPr>
        <w:t xml:space="preserve">. </w:t>
      </w:r>
      <w:r w:rsidR="00F024C3">
        <w:rPr>
          <w:b/>
          <w:bCs/>
          <w:sz w:val="28"/>
          <w:szCs w:val="28"/>
        </w:rPr>
        <w:t>Общие положения</w:t>
      </w:r>
    </w:p>
    <w:p w:rsidR="00474908" w:rsidRPr="00FB73E1" w:rsidRDefault="00474908" w:rsidP="00B15F7B">
      <w:pPr>
        <w:spacing w:line="25" w:lineRule="atLeast"/>
        <w:jc w:val="center"/>
        <w:rPr>
          <w:b/>
          <w:bCs/>
          <w:sz w:val="28"/>
          <w:szCs w:val="28"/>
        </w:rPr>
      </w:pPr>
    </w:p>
    <w:p w:rsidR="00536D48" w:rsidRPr="00536D48" w:rsidRDefault="00474908" w:rsidP="00B15F7B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bCs/>
          <w:sz w:val="28"/>
          <w:szCs w:val="28"/>
        </w:rPr>
      </w:pPr>
      <w:r w:rsidRPr="00536D48">
        <w:rPr>
          <w:rFonts w:eastAsiaTheme="minorEastAsia"/>
          <w:bCs/>
          <w:sz w:val="28"/>
          <w:szCs w:val="28"/>
        </w:rPr>
        <w:t>1.1.</w:t>
      </w:r>
      <w:r w:rsidRPr="0059346E">
        <w:rPr>
          <w:rFonts w:eastAsiaTheme="minorEastAsia"/>
          <w:bCs/>
          <w:sz w:val="28"/>
          <w:szCs w:val="28"/>
        </w:rPr>
        <w:t xml:space="preserve"> </w:t>
      </w:r>
      <w:r w:rsidR="00536D48" w:rsidRPr="00536D48">
        <w:rPr>
          <w:rFonts w:eastAsiaTheme="minorEastAsia"/>
          <w:bCs/>
          <w:sz w:val="28"/>
          <w:szCs w:val="28"/>
        </w:rPr>
        <w:t>Экземпляры предвыборных агитац</w:t>
      </w:r>
      <w:r w:rsidR="00536D48">
        <w:rPr>
          <w:rFonts w:eastAsiaTheme="minorEastAsia"/>
          <w:bCs/>
          <w:sz w:val="28"/>
          <w:szCs w:val="28"/>
        </w:rPr>
        <w:t xml:space="preserve">ионных материалов или их копии </w:t>
      </w:r>
      <w:r w:rsidR="00536D48" w:rsidRPr="00536D48">
        <w:rPr>
          <w:rFonts w:eastAsiaTheme="minorEastAsia"/>
          <w:bCs/>
          <w:sz w:val="28"/>
          <w:szCs w:val="28"/>
        </w:rPr>
        <w:t>представляются выдвинутым по одномандатному избирательному округу кандидатом (далее – кандидат), его уполномоченным представителем по финансовым вопросам или доверенным лицом (далее – представители кандидата) в соответствующую окружную избирательную комиссию, уполномоченным представителем, в том числе по финансовым вопросам, избирательного объединения, выдвинувшего список кандидатов по единому избирательному округу, (далее – избирательное объединение) или его доверенным лицом (далее - представители и</w:t>
      </w:r>
      <w:r w:rsidR="00536D48">
        <w:rPr>
          <w:rFonts w:eastAsiaTheme="minorEastAsia"/>
          <w:bCs/>
          <w:sz w:val="28"/>
          <w:szCs w:val="28"/>
        </w:rPr>
        <w:t>збирательного объединения) - в и</w:t>
      </w:r>
      <w:r w:rsidR="00536D48" w:rsidRPr="00536D48">
        <w:rPr>
          <w:rFonts w:eastAsiaTheme="minorEastAsia"/>
          <w:bCs/>
          <w:sz w:val="28"/>
          <w:szCs w:val="28"/>
        </w:rPr>
        <w:t xml:space="preserve">збирательную комиссию </w:t>
      </w:r>
      <w:r w:rsidR="00536D48">
        <w:rPr>
          <w:rFonts w:eastAsiaTheme="minorEastAsia"/>
          <w:bCs/>
          <w:sz w:val="28"/>
          <w:szCs w:val="28"/>
        </w:rPr>
        <w:t>Челябинской</w:t>
      </w:r>
      <w:r w:rsidR="00536D48" w:rsidRPr="00536D48">
        <w:rPr>
          <w:rFonts w:eastAsiaTheme="minorEastAsia"/>
          <w:bCs/>
          <w:sz w:val="28"/>
          <w:szCs w:val="28"/>
        </w:rPr>
        <w:t xml:space="preserve"> области (далее – Комиссия).</w:t>
      </w:r>
    </w:p>
    <w:p w:rsidR="00474908" w:rsidRDefault="00536D48" w:rsidP="00B15F7B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1.2. </w:t>
      </w:r>
      <w:r w:rsidR="00474908" w:rsidRPr="0059346E">
        <w:rPr>
          <w:rFonts w:eastAsiaTheme="minorEastAsia"/>
          <w:bCs/>
          <w:sz w:val="28"/>
          <w:szCs w:val="28"/>
        </w:rPr>
        <w:t xml:space="preserve">Прием, </w:t>
      </w:r>
      <w:r w:rsidR="00474908" w:rsidRPr="0059346E">
        <w:rPr>
          <w:sz w:val="28"/>
          <w:szCs w:val="28"/>
        </w:rPr>
        <w:t>учет, обработку и хранение а</w:t>
      </w:r>
      <w:r w:rsidR="00474908" w:rsidRPr="0059346E">
        <w:rPr>
          <w:rFonts w:eastAsiaTheme="minorEastAsia"/>
          <w:bCs/>
          <w:sz w:val="28"/>
          <w:szCs w:val="28"/>
        </w:rPr>
        <w:t xml:space="preserve">гитационных материалов </w:t>
      </w:r>
      <w:r w:rsidR="00474908" w:rsidRPr="0059346E">
        <w:rPr>
          <w:rFonts w:eastAsiaTheme="minorEastAsia"/>
          <w:bCs/>
          <w:sz w:val="28"/>
          <w:szCs w:val="28"/>
        </w:rPr>
        <w:br/>
        <w:t xml:space="preserve">и представляемых одновременно с ними в </w:t>
      </w:r>
      <w:r>
        <w:rPr>
          <w:rFonts w:eastAsiaTheme="minorEastAsia"/>
          <w:bCs/>
          <w:sz w:val="28"/>
          <w:szCs w:val="28"/>
        </w:rPr>
        <w:t xml:space="preserve">соответствующую избирательную комиссию </w:t>
      </w:r>
      <w:r w:rsidR="00474908" w:rsidRPr="0059346E">
        <w:rPr>
          <w:rFonts w:eastAsiaTheme="minorEastAsia"/>
          <w:bCs/>
          <w:sz w:val="28"/>
          <w:szCs w:val="28"/>
        </w:rPr>
        <w:t xml:space="preserve">предусмотренных законодательством о выборах документов на выборах </w:t>
      </w:r>
      <w:r w:rsidR="007C68B7">
        <w:rPr>
          <w:sz w:val="28"/>
          <w:szCs w:val="28"/>
        </w:rPr>
        <w:t>депутатов Законодательного Собрания Челябинской области седьмого созыва</w:t>
      </w:r>
      <w:r w:rsidR="00474908" w:rsidRPr="0059346E">
        <w:rPr>
          <w:rFonts w:eastAsiaTheme="minorEastAsia"/>
          <w:bCs/>
          <w:sz w:val="28"/>
          <w:szCs w:val="28"/>
        </w:rPr>
        <w:t xml:space="preserve"> организуют </w:t>
      </w:r>
      <w:r w:rsidR="00474908">
        <w:rPr>
          <w:rFonts w:eastAsiaTheme="minorEastAsia"/>
          <w:bCs/>
          <w:sz w:val="28"/>
          <w:szCs w:val="28"/>
        </w:rPr>
        <w:t xml:space="preserve">члены Рабочей группы по информационным спорам  и иным вопросам информационного обеспечения выборов </w:t>
      </w:r>
      <w:r>
        <w:rPr>
          <w:rFonts w:eastAsiaTheme="minorEastAsia"/>
          <w:bCs/>
          <w:sz w:val="28"/>
          <w:szCs w:val="28"/>
        </w:rPr>
        <w:t>соответствующей избирательной комиссии</w:t>
      </w:r>
      <w:r w:rsidR="00B63171">
        <w:rPr>
          <w:rFonts w:eastAsiaTheme="minorEastAsia"/>
          <w:bCs/>
          <w:sz w:val="28"/>
          <w:szCs w:val="28"/>
        </w:rPr>
        <w:t xml:space="preserve"> (далее </w:t>
      </w:r>
      <w:r w:rsidR="00B63171" w:rsidRPr="0059346E">
        <w:rPr>
          <w:rFonts w:eastAsiaTheme="minorEastAsia"/>
          <w:sz w:val="28"/>
          <w:szCs w:val="28"/>
        </w:rPr>
        <w:t>– Рабочая группа</w:t>
      </w:r>
      <w:r>
        <w:rPr>
          <w:rFonts w:eastAsiaTheme="minorEastAsia"/>
          <w:sz w:val="28"/>
          <w:szCs w:val="28"/>
        </w:rPr>
        <w:t xml:space="preserve"> соответствующей избирательной комиссии</w:t>
      </w:r>
      <w:r w:rsidR="00B63171">
        <w:rPr>
          <w:rFonts w:eastAsiaTheme="minorEastAsia"/>
          <w:bCs/>
          <w:sz w:val="28"/>
          <w:szCs w:val="28"/>
        </w:rPr>
        <w:t>)</w:t>
      </w:r>
      <w:r w:rsidR="00474908" w:rsidRPr="0059346E">
        <w:rPr>
          <w:rFonts w:eastAsiaTheme="minorEastAsia"/>
          <w:bCs/>
          <w:sz w:val="28"/>
          <w:szCs w:val="28"/>
        </w:rPr>
        <w:t xml:space="preserve">. </w:t>
      </w:r>
    </w:p>
    <w:p w:rsidR="00536D48" w:rsidRPr="00536D48" w:rsidRDefault="00536D48" w:rsidP="00B15F7B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bCs/>
          <w:sz w:val="28"/>
          <w:szCs w:val="28"/>
        </w:rPr>
      </w:pPr>
      <w:r w:rsidRPr="00536D48">
        <w:rPr>
          <w:rFonts w:eastAsiaTheme="minorEastAsia"/>
          <w:bCs/>
          <w:sz w:val="28"/>
          <w:szCs w:val="28"/>
        </w:rPr>
        <w:t xml:space="preserve">1.3. Прием агитационных материалов и прилагаемых к ним документов, представленных кандидатом, представителем кандидата, осуществляется в соответствии с установленным режимом (графиком) работы </w:t>
      </w:r>
      <w:r w:rsidR="00473A0E">
        <w:rPr>
          <w:rFonts w:eastAsiaTheme="minorEastAsia"/>
          <w:bCs/>
          <w:sz w:val="28"/>
          <w:szCs w:val="28"/>
        </w:rPr>
        <w:t>о</w:t>
      </w:r>
      <w:r w:rsidRPr="00536D48">
        <w:rPr>
          <w:rFonts w:eastAsiaTheme="minorEastAsia"/>
          <w:bCs/>
          <w:sz w:val="28"/>
          <w:szCs w:val="28"/>
        </w:rPr>
        <w:t>кружной</w:t>
      </w:r>
      <w:r w:rsidR="00473A0E">
        <w:rPr>
          <w:rFonts w:eastAsiaTheme="minorEastAsia"/>
          <w:bCs/>
          <w:sz w:val="28"/>
          <w:szCs w:val="28"/>
        </w:rPr>
        <w:t xml:space="preserve"> избирательной комиссии</w:t>
      </w:r>
      <w:r w:rsidRPr="00536D48">
        <w:rPr>
          <w:rFonts w:eastAsiaTheme="minorEastAsia"/>
          <w:bCs/>
          <w:sz w:val="28"/>
          <w:szCs w:val="28"/>
        </w:rPr>
        <w:t xml:space="preserve"> членом </w:t>
      </w:r>
      <w:r w:rsidR="00473A0E">
        <w:rPr>
          <w:rFonts w:eastAsiaTheme="minorEastAsia"/>
          <w:bCs/>
          <w:sz w:val="28"/>
          <w:szCs w:val="28"/>
        </w:rPr>
        <w:t>Рабочей группы</w:t>
      </w:r>
      <w:r w:rsidRPr="00536D48">
        <w:rPr>
          <w:rFonts w:eastAsiaTheme="minorEastAsia"/>
          <w:bCs/>
          <w:sz w:val="28"/>
          <w:szCs w:val="28"/>
        </w:rPr>
        <w:t xml:space="preserve"> </w:t>
      </w:r>
      <w:r w:rsidR="00473A0E">
        <w:rPr>
          <w:rFonts w:eastAsiaTheme="minorEastAsia"/>
          <w:bCs/>
          <w:sz w:val="28"/>
          <w:szCs w:val="28"/>
        </w:rPr>
        <w:t>окружной избирательной комиссии</w:t>
      </w:r>
      <w:r w:rsidRPr="00536D48">
        <w:rPr>
          <w:rFonts w:eastAsiaTheme="minorEastAsia"/>
          <w:bCs/>
          <w:sz w:val="28"/>
          <w:szCs w:val="28"/>
        </w:rPr>
        <w:t>.</w:t>
      </w:r>
    </w:p>
    <w:p w:rsidR="00474908" w:rsidRPr="00A676D9" w:rsidRDefault="00474908" w:rsidP="00B15F7B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59346E">
        <w:rPr>
          <w:rFonts w:eastAsiaTheme="minorEastAsia"/>
          <w:sz w:val="28"/>
          <w:szCs w:val="28"/>
        </w:rPr>
        <w:t>1.</w:t>
      </w:r>
      <w:r w:rsidR="00990004">
        <w:rPr>
          <w:rFonts w:eastAsiaTheme="minorEastAsia"/>
          <w:sz w:val="28"/>
          <w:szCs w:val="28"/>
        </w:rPr>
        <w:t>4</w:t>
      </w:r>
      <w:r w:rsidRPr="0059346E">
        <w:rPr>
          <w:rFonts w:eastAsiaTheme="minorEastAsia"/>
          <w:sz w:val="28"/>
          <w:szCs w:val="28"/>
        </w:rPr>
        <w:t xml:space="preserve">. </w:t>
      </w:r>
      <w:r w:rsidR="001C02F8">
        <w:rPr>
          <w:rFonts w:eastAsiaTheme="minorEastAsia"/>
          <w:sz w:val="28"/>
          <w:szCs w:val="28"/>
        </w:rPr>
        <w:t>Прием</w:t>
      </w:r>
      <w:r w:rsidRPr="0059346E">
        <w:rPr>
          <w:rFonts w:eastAsiaTheme="minorEastAsia"/>
          <w:sz w:val="28"/>
          <w:szCs w:val="28"/>
        </w:rPr>
        <w:t xml:space="preserve"> </w:t>
      </w:r>
      <w:r w:rsidR="001C02F8">
        <w:rPr>
          <w:rFonts w:eastAsiaTheme="minorEastAsia"/>
          <w:sz w:val="28"/>
          <w:szCs w:val="28"/>
        </w:rPr>
        <w:t>членами Рабочей группы</w:t>
      </w:r>
      <w:r w:rsidR="00473A0E">
        <w:rPr>
          <w:rFonts w:eastAsiaTheme="minorEastAsia"/>
          <w:sz w:val="28"/>
          <w:szCs w:val="28"/>
        </w:rPr>
        <w:t xml:space="preserve"> избирательной комиссии Челябинской области</w:t>
      </w:r>
      <w:r w:rsidR="00536D48">
        <w:rPr>
          <w:rFonts w:eastAsiaTheme="minorEastAsia"/>
          <w:sz w:val="28"/>
          <w:szCs w:val="28"/>
        </w:rPr>
        <w:t xml:space="preserve"> </w:t>
      </w:r>
      <w:r w:rsidRPr="0059346E">
        <w:rPr>
          <w:rFonts w:eastAsiaTheme="minorEastAsia"/>
          <w:sz w:val="28"/>
          <w:szCs w:val="28"/>
        </w:rPr>
        <w:t xml:space="preserve">экземпляров агитационных материалов или их копий, </w:t>
      </w:r>
      <w:r w:rsidR="00E5224C">
        <w:rPr>
          <w:rFonts w:eastAsiaTheme="minorEastAsia"/>
          <w:sz w:val="28"/>
          <w:szCs w:val="28"/>
        </w:rPr>
        <w:t xml:space="preserve">выпущенных избирательными объединениями, выдвинувшими списки </w:t>
      </w:r>
      <w:r w:rsidR="00E5224C">
        <w:rPr>
          <w:rFonts w:eastAsiaTheme="minorEastAsia"/>
          <w:sz w:val="28"/>
          <w:szCs w:val="28"/>
        </w:rPr>
        <w:lastRenderedPageBreak/>
        <w:t>кандидатов</w:t>
      </w:r>
      <w:r w:rsidRPr="00A676D9">
        <w:rPr>
          <w:rFonts w:eastAsiaTheme="minorEastAsia"/>
          <w:sz w:val="28"/>
          <w:szCs w:val="28"/>
        </w:rPr>
        <w:t xml:space="preserve">, в том числе агитационных материалов, предназначенных для размещения в сетевых изданиях, а также электронных образов этих агитационных материалов в машиночитаемом виде (далее </w:t>
      </w:r>
      <w:r>
        <w:rPr>
          <w:rFonts w:eastAsiaTheme="minorEastAsia"/>
          <w:sz w:val="28"/>
          <w:szCs w:val="28"/>
        </w:rPr>
        <w:t>–</w:t>
      </w:r>
      <w:r w:rsidRPr="00A676D9">
        <w:rPr>
          <w:rFonts w:eastAsiaTheme="minorEastAsia"/>
          <w:sz w:val="28"/>
          <w:szCs w:val="28"/>
        </w:rPr>
        <w:t xml:space="preserve"> экземпляры агитационных материалов) и представляемых одновременно с ними документов </w:t>
      </w:r>
      <w:r w:rsidR="001C02F8">
        <w:rPr>
          <w:rFonts w:eastAsiaTheme="minorEastAsia"/>
          <w:bCs/>
          <w:sz w:val="28"/>
          <w:szCs w:val="28"/>
        </w:rPr>
        <w:t xml:space="preserve">производится </w:t>
      </w:r>
      <w:r w:rsidR="001C02F8" w:rsidRPr="00DB6E07">
        <w:rPr>
          <w:rFonts w:eastAsiaTheme="minorEastAsia"/>
          <w:bCs/>
          <w:sz w:val="28"/>
          <w:szCs w:val="28"/>
        </w:rPr>
        <w:t xml:space="preserve">по рабочим дням с </w:t>
      </w:r>
      <w:r w:rsidR="0014614C" w:rsidRPr="00DB6E07">
        <w:rPr>
          <w:rFonts w:eastAsiaTheme="minorEastAsia"/>
          <w:bCs/>
          <w:sz w:val="28"/>
          <w:szCs w:val="28"/>
        </w:rPr>
        <w:t>10.00</w:t>
      </w:r>
      <w:r w:rsidR="001C02F8" w:rsidRPr="00DB6E07">
        <w:rPr>
          <w:rFonts w:eastAsiaTheme="minorEastAsia"/>
          <w:bCs/>
          <w:sz w:val="28"/>
          <w:szCs w:val="28"/>
        </w:rPr>
        <w:t xml:space="preserve"> до 17.00 часов (в пятницу до 16 часов) по местному времени</w:t>
      </w:r>
      <w:r w:rsidRPr="00DB6E07">
        <w:rPr>
          <w:rFonts w:eastAsiaTheme="minorEastAsia"/>
          <w:bCs/>
          <w:sz w:val="28"/>
          <w:szCs w:val="28"/>
        </w:rPr>
        <w:t>.</w:t>
      </w:r>
      <w:r w:rsidR="001C02F8">
        <w:rPr>
          <w:rFonts w:eastAsiaTheme="minorEastAsia"/>
          <w:bCs/>
          <w:sz w:val="28"/>
          <w:szCs w:val="28"/>
        </w:rPr>
        <w:t xml:space="preserve"> Прием указанных материалов и документов осуществляется также в иное время при наличии соответствующего решения избирательной комиссии Челябинской области.</w:t>
      </w:r>
    </w:p>
    <w:p w:rsidR="00474908" w:rsidRPr="0059346E" w:rsidRDefault="00474908" w:rsidP="00B15F7B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990004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.</w:t>
      </w:r>
      <w:r w:rsidRPr="00A676D9">
        <w:t xml:space="preserve"> </w:t>
      </w:r>
      <w:r w:rsidR="007C68B7" w:rsidRPr="007C68B7">
        <w:rPr>
          <w:sz w:val="28"/>
          <w:szCs w:val="28"/>
        </w:rPr>
        <w:t>Э</w:t>
      </w:r>
      <w:r w:rsidRPr="00A676D9">
        <w:rPr>
          <w:rFonts w:eastAsiaTheme="minorEastAsia"/>
          <w:sz w:val="28"/>
          <w:szCs w:val="28"/>
        </w:rPr>
        <w:t>кземпляры агитационных материалов</w:t>
      </w:r>
      <w:r>
        <w:rPr>
          <w:rFonts w:eastAsiaTheme="minorEastAsia"/>
          <w:sz w:val="28"/>
          <w:szCs w:val="28"/>
        </w:rPr>
        <w:t xml:space="preserve"> </w:t>
      </w:r>
      <w:r w:rsidRPr="00A676D9">
        <w:rPr>
          <w:rFonts w:eastAsiaTheme="minorEastAsia"/>
          <w:sz w:val="28"/>
          <w:szCs w:val="28"/>
        </w:rPr>
        <w:t>и представляемы</w:t>
      </w:r>
      <w:r>
        <w:rPr>
          <w:rFonts w:eastAsiaTheme="minorEastAsia"/>
          <w:sz w:val="28"/>
          <w:szCs w:val="28"/>
        </w:rPr>
        <w:t>е</w:t>
      </w:r>
      <w:r w:rsidRPr="00A676D9">
        <w:rPr>
          <w:rFonts w:eastAsiaTheme="minorEastAsia"/>
          <w:sz w:val="28"/>
          <w:szCs w:val="28"/>
        </w:rPr>
        <w:t xml:space="preserve"> одновременно с ними документ</w:t>
      </w:r>
      <w:r>
        <w:rPr>
          <w:rFonts w:eastAsiaTheme="minorEastAsia"/>
          <w:sz w:val="28"/>
          <w:szCs w:val="28"/>
        </w:rPr>
        <w:t>ы могут быть представлены в Комиссию</w:t>
      </w:r>
      <w:r w:rsidR="007C68B7" w:rsidRPr="007C68B7">
        <w:rPr>
          <w:sz w:val="28"/>
          <w:szCs w:val="28"/>
        </w:rPr>
        <w:t xml:space="preserve"> </w:t>
      </w:r>
      <w:r w:rsidR="00E5224C">
        <w:rPr>
          <w:sz w:val="28"/>
          <w:szCs w:val="28"/>
        </w:rPr>
        <w:t>избирательными объединениями, выдвинувшими</w:t>
      </w:r>
      <w:r w:rsidR="003520CF">
        <w:rPr>
          <w:sz w:val="28"/>
          <w:szCs w:val="28"/>
        </w:rPr>
        <w:t xml:space="preserve"> региональные</w:t>
      </w:r>
      <w:r w:rsidR="00E5224C">
        <w:rPr>
          <w:sz w:val="28"/>
          <w:szCs w:val="28"/>
        </w:rPr>
        <w:t xml:space="preserve"> списки кандидатов</w:t>
      </w:r>
      <w:r w:rsidR="00B46A1B">
        <w:rPr>
          <w:sz w:val="28"/>
          <w:szCs w:val="28"/>
        </w:rPr>
        <w:t xml:space="preserve">, </w:t>
      </w:r>
      <w:r w:rsidR="007C68B7" w:rsidRPr="007C68B7">
        <w:rPr>
          <w:sz w:val="28"/>
          <w:szCs w:val="28"/>
        </w:rPr>
        <w:t>уполномоченны</w:t>
      </w:r>
      <w:r w:rsidR="00E21102">
        <w:rPr>
          <w:sz w:val="28"/>
          <w:szCs w:val="28"/>
        </w:rPr>
        <w:t xml:space="preserve">ми </w:t>
      </w:r>
      <w:r w:rsidR="007C68B7" w:rsidRPr="007C68B7">
        <w:rPr>
          <w:sz w:val="28"/>
          <w:szCs w:val="28"/>
        </w:rPr>
        <w:t>представител</w:t>
      </w:r>
      <w:r w:rsidR="00E21102">
        <w:rPr>
          <w:sz w:val="28"/>
          <w:szCs w:val="28"/>
        </w:rPr>
        <w:t>ями</w:t>
      </w:r>
      <w:r w:rsidR="003520CF">
        <w:rPr>
          <w:sz w:val="28"/>
          <w:szCs w:val="28"/>
        </w:rPr>
        <w:t xml:space="preserve"> избирательного объединения, в том числе</w:t>
      </w:r>
      <w:r w:rsidR="007C68B7" w:rsidRPr="007C68B7">
        <w:rPr>
          <w:sz w:val="28"/>
          <w:szCs w:val="28"/>
        </w:rPr>
        <w:t xml:space="preserve"> по финансовым вопросам, доверенны</w:t>
      </w:r>
      <w:r w:rsidR="00E21102">
        <w:rPr>
          <w:sz w:val="28"/>
          <w:szCs w:val="28"/>
        </w:rPr>
        <w:t>ми</w:t>
      </w:r>
      <w:r w:rsidR="007C68B7" w:rsidRPr="007C68B7">
        <w:rPr>
          <w:sz w:val="28"/>
          <w:szCs w:val="28"/>
        </w:rPr>
        <w:t xml:space="preserve"> лиц</w:t>
      </w:r>
      <w:r w:rsidR="00E21102">
        <w:rPr>
          <w:sz w:val="28"/>
          <w:szCs w:val="28"/>
        </w:rPr>
        <w:t>ами</w:t>
      </w:r>
      <w:r w:rsidR="007C68B7" w:rsidRPr="007C68B7">
        <w:rPr>
          <w:sz w:val="28"/>
          <w:szCs w:val="28"/>
        </w:rPr>
        <w:t xml:space="preserve"> избирательных объединений, выдвинувших </w:t>
      </w:r>
      <w:r w:rsidR="00E07206">
        <w:rPr>
          <w:sz w:val="28"/>
          <w:szCs w:val="28"/>
        </w:rPr>
        <w:t xml:space="preserve">региональные </w:t>
      </w:r>
      <w:r w:rsidR="007C68B7" w:rsidRPr="007C68B7">
        <w:rPr>
          <w:sz w:val="28"/>
          <w:szCs w:val="28"/>
        </w:rPr>
        <w:t>списки кандидатов (далее – уполномоченны</w:t>
      </w:r>
      <w:r w:rsidR="00E21102">
        <w:rPr>
          <w:sz w:val="28"/>
          <w:szCs w:val="28"/>
        </w:rPr>
        <w:t>е</w:t>
      </w:r>
      <w:r w:rsidR="007C68B7" w:rsidRPr="007C68B7">
        <w:rPr>
          <w:sz w:val="28"/>
          <w:szCs w:val="28"/>
        </w:rPr>
        <w:t xml:space="preserve"> лиц</w:t>
      </w:r>
      <w:r w:rsidR="00E21102">
        <w:rPr>
          <w:sz w:val="28"/>
          <w:szCs w:val="28"/>
        </w:rPr>
        <w:t>а</w:t>
      </w:r>
      <w:r w:rsidR="007C68B7" w:rsidRPr="007C68B7">
        <w:rPr>
          <w:sz w:val="28"/>
          <w:szCs w:val="28"/>
        </w:rPr>
        <w:t>)</w:t>
      </w:r>
      <w:r w:rsidRPr="0059346E">
        <w:rPr>
          <w:rFonts w:eastAsiaTheme="minorEastAsia"/>
          <w:sz w:val="28"/>
          <w:szCs w:val="28"/>
        </w:rPr>
        <w:t xml:space="preserve">.     </w:t>
      </w:r>
    </w:p>
    <w:p w:rsidR="00474908" w:rsidRDefault="00474908" w:rsidP="00B15F7B">
      <w:pPr>
        <w:spacing w:line="25" w:lineRule="atLeast"/>
        <w:jc w:val="center"/>
        <w:rPr>
          <w:b/>
          <w:bCs/>
          <w:sz w:val="28"/>
          <w:szCs w:val="28"/>
        </w:rPr>
      </w:pPr>
    </w:p>
    <w:p w:rsidR="00474908" w:rsidRDefault="00474908" w:rsidP="00B15F7B">
      <w:pPr>
        <w:spacing w:line="2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FB73E1">
        <w:rPr>
          <w:b/>
          <w:bCs/>
          <w:sz w:val="28"/>
          <w:szCs w:val="28"/>
        </w:rPr>
        <w:t xml:space="preserve">. </w:t>
      </w:r>
      <w:r w:rsidRPr="00E74BE1">
        <w:rPr>
          <w:b/>
          <w:bCs/>
          <w:sz w:val="28"/>
          <w:szCs w:val="28"/>
        </w:rPr>
        <w:t>Организация работы по приему агитационных материалов</w:t>
      </w:r>
    </w:p>
    <w:p w:rsidR="00474908" w:rsidRPr="00FB73E1" w:rsidRDefault="00474908" w:rsidP="00B15F7B">
      <w:pPr>
        <w:spacing w:line="25" w:lineRule="atLeast"/>
        <w:jc w:val="center"/>
        <w:rPr>
          <w:b/>
          <w:bCs/>
          <w:sz w:val="28"/>
          <w:szCs w:val="28"/>
        </w:rPr>
      </w:pPr>
    </w:p>
    <w:p w:rsidR="00990004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2.1. </w:t>
      </w:r>
      <w:r w:rsidR="007A01F7">
        <w:rPr>
          <w:sz w:val="28"/>
          <w:szCs w:val="28"/>
        </w:rPr>
        <w:t>Член</w:t>
      </w:r>
      <w:r w:rsidR="00E36C16">
        <w:rPr>
          <w:sz w:val="28"/>
          <w:szCs w:val="28"/>
        </w:rPr>
        <w:t xml:space="preserve"> Рабочей группы</w:t>
      </w:r>
      <w:r w:rsidR="00990004">
        <w:rPr>
          <w:sz w:val="28"/>
          <w:szCs w:val="28"/>
        </w:rPr>
        <w:t xml:space="preserve"> соответствующей избирательной комиссии</w:t>
      </w:r>
      <w:r w:rsidRPr="00E74BE1">
        <w:rPr>
          <w:sz w:val="28"/>
          <w:szCs w:val="28"/>
        </w:rPr>
        <w:t>, ответственный за прием агитационных материалов, осуществляет прием экземпляров агитационных материалов в следующем порядке:</w:t>
      </w:r>
    </w:p>
    <w:p w:rsidR="00474908" w:rsidRPr="0059346E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1)</w:t>
      </w:r>
      <w:r w:rsidRPr="00E74BE1">
        <w:rPr>
          <w:sz w:val="28"/>
          <w:szCs w:val="28"/>
        </w:rPr>
        <w:tab/>
        <w:t xml:space="preserve">проверяет наличие у лица, представившего агитационный материал, </w:t>
      </w:r>
      <w:r w:rsidR="00C75511">
        <w:rPr>
          <w:sz w:val="28"/>
          <w:szCs w:val="28"/>
        </w:rPr>
        <w:t xml:space="preserve">статуса </w:t>
      </w:r>
      <w:r w:rsidRPr="0059346E">
        <w:rPr>
          <w:sz w:val="28"/>
          <w:szCs w:val="28"/>
        </w:rPr>
        <w:t>уполномоченного лица;</w:t>
      </w:r>
    </w:p>
    <w:p w:rsidR="00474908" w:rsidRPr="00E74BE1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2)</w:t>
      </w:r>
      <w:r w:rsidRPr="00E74BE1">
        <w:rPr>
          <w:sz w:val="28"/>
          <w:szCs w:val="28"/>
        </w:rPr>
        <w:tab/>
        <w:t>проводит первоначальную проверку комплектности пакета представленных материалов</w:t>
      </w:r>
      <w:r>
        <w:rPr>
          <w:sz w:val="28"/>
          <w:szCs w:val="28"/>
        </w:rPr>
        <w:t xml:space="preserve">, </w:t>
      </w:r>
      <w:r w:rsidRPr="0059346E">
        <w:rPr>
          <w:sz w:val="28"/>
          <w:szCs w:val="28"/>
        </w:rPr>
        <w:t>включающего:</w:t>
      </w:r>
    </w:p>
    <w:p w:rsidR="00474908" w:rsidRPr="00E74BE1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74BE1">
        <w:rPr>
          <w:sz w:val="28"/>
          <w:szCs w:val="28"/>
        </w:rPr>
        <w:t xml:space="preserve"> </w:t>
      </w:r>
      <w:r>
        <w:rPr>
          <w:sz w:val="28"/>
          <w:szCs w:val="28"/>
        </w:rPr>
        <w:t>  </w:t>
      </w:r>
      <w:r w:rsidRPr="00E74BE1">
        <w:rPr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материалов;</w:t>
      </w:r>
    </w:p>
    <w:p w:rsidR="00474908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74BE1">
        <w:rPr>
          <w:sz w:val="28"/>
          <w:szCs w:val="28"/>
        </w:rPr>
        <w:t>электронные образы агитационных материалов в машиночитаемом виде;</w:t>
      </w:r>
    </w:p>
    <w:p w:rsidR="00474908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  </w:t>
      </w:r>
      <w:r w:rsidRPr="00E74BE1">
        <w:rPr>
          <w:sz w:val="28"/>
          <w:szCs w:val="28"/>
        </w:rPr>
        <w:t xml:space="preserve">сопроводительное письмо, содержащее сведения об адресе </w:t>
      </w:r>
      <w:r w:rsidRPr="0059346E">
        <w:rPr>
          <w:sz w:val="28"/>
          <w:szCs w:val="28"/>
        </w:rPr>
        <w:t>юридического лица, индивидуального предпринимателя (об адресе места жительства физического лица), изготовившего и заказавшего агитационные материалы (форма сопроводительного письма содержится в приложении № 1</w:t>
      </w:r>
      <w:r w:rsidRPr="007E7B88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);</w:t>
      </w:r>
    </w:p>
    <w:p w:rsidR="00474908" w:rsidRPr="00E74BE1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74BE1">
        <w:rPr>
          <w:sz w:val="28"/>
          <w:szCs w:val="28"/>
        </w:rPr>
        <w:t xml:space="preserve"> </w:t>
      </w:r>
      <w:r>
        <w:rPr>
          <w:sz w:val="28"/>
          <w:szCs w:val="28"/>
        </w:rPr>
        <w:t>   </w:t>
      </w:r>
      <w:r w:rsidRPr="00E74BE1">
        <w:rPr>
          <w:sz w:val="28"/>
          <w:szCs w:val="28"/>
        </w:rPr>
        <w:t xml:space="preserve">копия документа об оплате изготовления агитационного материала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>за счет средств соотве</w:t>
      </w:r>
      <w:r>
        <w:rPr>
          <w:sz w:val="28"/>
          <w:szCs w:val="28"/>
        </w:rPr>
        <w:t>тствующего избирательного фонда</w:t>
      </w:r>
      <w:r w:rsidRPr="00E74BE1">
        <w:rPr>
          <w:sz w:val="28"/>
          <w:szCs w:val="28"/>
        </w:rPr>
        <w:t>;</w:t>
      </w:r>
    </w:p>
    <w:p w:rsidR="00474908" w:rsidRPr="00E74BE1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74BE1">
        <w:rPr>
          <w:sz w:val="28"/>
          <w:szCs w:val="28"/>
        </w:rPr>
        <w:t xml:space="preserve">документ, подтверждающий согласие на использование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 xml:space="preserve">в агитационных материалах </w:t>
      </w:r>
      <w:r w:rsidR="00E5224C">
        <w:rPr>
          <w:sz w:val="28"/>
          <w:szCs w:val="28"/>
        </w:rPr>
        <w:t>высказываний физического лица об избирательно</w:t>
      </w:r>
      <w:r w:rsidR="00C315FA">
        <w:rPr>
          <w:sz w:val="28"/>
          <w:szCs w:val="28"/>
        </w:rPr>
        <w:t>м</w:t>
      </w:r>
      <w:r w:rsidR="00E5224C">
        <w:rPr>
          <w:sz w:val="28"/>
          <w:szCs w:val="28"/>
        </w:rPr>
        <w:t xml:space="preserve"> объединении, выдвинувшим списки кандидатов</w:t>
      </w:r>
      <w:r w:rsidRPr="00E74BE1">
        <w:rPr>
          <w:sz w:val="28"/>
          <w:szCs w:val="28"/>
        </w:rPr>
        <w:t>;</w:t>
      </w:r>
    </w:p>
    <w:p w:rsidR="00474908" w:rsidRPr="00E74BE1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3)</w:t>
      </w:r>
      <w:r w:rsidRPr="00E74BE1">
        <w:rPr>
          <w:sz w:val="28"/>
          <w:szCs w:val="28"/>
        </w:rPr>
        <w:tab/>
        <w:t xml:space="preserve">проверяет соответствие информации, содержащейся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>в сопроводительном письме, прилагаемым к нему документам и (или) материалам;</w:t>
      </w:r>
    </w:p>
    <w:p w:rsidR="00474908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4)</w:t>
      </w:r>
      <w:r w:rsidRPr="00E74BE1">
        <w:rPr>
          <w:sz w:val="28"/>
          <w:szCs w:val="28"/>
        </w:rPr>
        <w:tab/>
        <w:t xml:space="preserve">в случае представления печатных агитационных материалов – проверяет наличие организации, </w:t>
      </w:r>
      <w:r>
        <w:rPr>
          <w:sz w:val="28"/>
          <w:szCs w:val="28"/>
        </w:rPr>
        <w:t>индивидуального предпринимателя</w:t>
      </w:r>
      <w:r w:rsidRPr="00E74BE1">
        <w:rPr>
          <w:sz w:val="28"/>
          <w:szCs w:val="28"/>
        </w:rPr>
        <w:t xml:space="preserve">, </w:t>
      </w:r>
      <w:r w:rsidRPr="00E74BE1">
        <w:rPr>
          <w:sz w:val="28"/>
          <w:szCs w:val="28"/>
        </w:rPr>
        <w:lastRenderedPageBreak/>
        <w:t xml:space="preserve">изготовивших агитационные материалы, в списке организаций, </w:t>
      </w:r>
      <w:r>
        <w:rPr>
          <w:rFonts w:eastAsiaTheme="minorEastAsia"/>
          <w:sz w:val="28"/>
          <w:szCs w:val="28"/>
        </w:rPr>
        <w:t>индивидуальных</w:t>
      </w:r>
      <w:r w:rsidRPr="00F62AD3">
        <w:rPr>
          <w:rFonts w:eastAsiaTheme="minorEastAsia"/>
          <w:sz w:val="28"/>
          <w:szCs w:val="28"/>
        </w:rPr>
        <w:t xml:space="preserve"> пред</w:t>
      </w:r>
      <w:r>
        <w:rPr>
          <w:rFonts w:eastAsiaTheme="minorEastAsia"/>
          <w:sz w:val="28"/>
          <w:szCs w:val="28"/>
        </w:rPr>
        <w:t>принимателей</w:t>
      </w:r>
      <w:r w:rsidRPr="00E74BE1">
        <w:rPr>
          <w:sz w:val="28"/>
          <w:szCs w:val="28"/>
        </w:rPr>
        <w:t xml:space="preserve">, которые уведомили </w:t>
      </w:r>
      <w:r w:rsidR="00990004">
        <w:rPr>
          <w:sz w:val="28"/>
          <w:szCs w:val="28"/>
        </w:rPr>
        <w:t xml:space="preserve">соответствующую комиссию </w:t>
      </w:r>
      <w:r w:rsidRPr="00E74BE1">
        <w:rPr>
          <w:sz w:val="28"/>
          <w:szCs w:val="28"/>
        </w:rPr>
        <w:t xml:space="preserve">о публикации сведений о размере и других условиях оплаты работ (услуг) по изготовлению предвыборных печатных агитационных материалов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.</w:t>
      </w:r>
      <w:r w:rsidRPr="00E74BE1">
        <w:rPr>
          <w:sz w:val="28"/>
          <w:szCs w:val="28"/>
        </w:rPr>
        <w:t>1 статьи 5</w:t>
      </w:r>
      <w:r>
        <w:rPr>
          <w:sz w:val="28"/>
          <w:szCs w:val="28"/>
        </w:rPr>
        <w:t>4</w:t>
      </w:r>
      <w:r w:rsidRPr="00E74BE1">
        <w:rPr>
          <w:sz w:val="28"/>
          <w:szCs w:val="28"/>
        </w:rPr>
        <w:t xml:space="preserve"> Федерального закона </w:t>
      </w:r>
      <w:r w:rsidR="00F031A8">
        <w:rPr>
          <w:sz w:val="28"/>
          <w:szCs w:val="28"/>
        </w:rPr>
        <w:t>«</w:t>
      </w:r>
      <w:r w:rsidRPr="0018762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031A8">
        <w:rPr>
          <w:sz w:val="28"/>
          <w:szCs w:val="28"/>
        </w:rPr>
        <w:t>»</w:t>
      </w:r>
      <w:r w:rsidRPr="0018762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 –</w:t>
      </w:r>
      <w:r w:rsidR="00BE2393">
        <w:rPr>
          <w:sz w:val="28"/>
          <w:szCs w:val="28"/>
        </w:rPr>
        <w:t xml:space="preserve"> </w:t>
      </w:r>
      <w:r w:rsidRPr="00E74BE1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E74BE1">
        <w:rPr>
          <w:sz w:val="28"/>
          <w:szCs w:val="28"/>
        </w:rPr>
        <w:t xml:space="preserve"> закон</w:t>
      </w:r>
      <w:r w:rsidR="004C6354">
        <w:rPr>
          <w:sz w:val="28"/>
          <w:szCs w:val="28"/>
        </w:rPr>
        <w:t>), частью 2</w:t>
      </w:r>
      <w:r w:rsidR="00144175">
        <w:rPr>
          <w:sz w:val="28"/>
          <w:szCs w:val="28"/>
        </w:rPr>
        <w:t xml:space="preserve"> статьи 3</w:t>
      </w:r>
      <w:r w:rsidR="00E8005F">
        <w:rPr>
          <w:sz w:val="28"/>
          <w:szCs w:val="28"/>
        </w:rPr>
        <w:t>4</w:t>
      </w:r>
      <w:r>
        <w:rPr>
          <w:sz w:val="28"/>
          <w:szCs w:val="28"/>
        </w:rPr>
        <w:t xml:space="preserve"> Закона </w:t>
      </w:r>
      <w:r w:rsidR="00144175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области </w:t>
      </w:r>
      <w:r w:rsidR="004C6354" w:rsidRPr="0082184A">
        <w:rPr>
          <w:bCs/>
          <w:sz w:val="28"/>
          <w:szCs w:val="28"/>
        </w:rPr>
        <w:t>«</w:t>
      </w:r>
      <w:r w:rsidR="004C6354">
        <w:rPr>
          <w:bCs/>
          <w:sz w:val="28"/>
          <w:szCs w:val="28"/>
        </w:rPr>
        <w:t>О выборах депутатов Законодательного Собрания Челябинской области</w:t>
      </w:r>
      <w:r w:rsidR="004C6354" w:rsidRPr="0082184A">
        <w:rPr>
          <w:bCs/>
          <w:sz w:val="28"/>
          <w:szCs w:val="28"/>
        </w:rPr>
        <w:t>»</w:t>
      </w:r>
      <w:r w:rsidR="004C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Закон </w:t>
      </w:r>
      <w:r w:rsidR="00144175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области)  </w:t>
      </w:r>
      <w:r w:rsidRPr="00E74BE1">
        <w:rPr>
          <w:sz w:val="28"/>
          <w:szCs w:val="28"/>
        </w:rPr>
        <w:t>(свер</w:t>
      </w:r>
      <w:r>
        <w:rPr>
          <w:sz w:val="28"/>
          <w:szCs w:val="28"/>
        </w:rPr>
        <w:t>яет</w:t>
      </w:r>
      <w:r w:rsidRPr="00E74BE1">
        <w:rPr>
          <w:sz w:val="28"/>
          <w:szCs w:val="28"/>
        </w:rPr>
        <w:t xml:space="preserve"> юридический адрес и реквизиты);</w:t>
      </w:r>
    </w:p>
    <w:p w:rsidR="00474908" w:rsidRPr="00E74BE1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 w:rsidRPr="0059346E">
        <w:rPr>
          <w:sz w:val="28"/>
          <w:szCs w:val="28"/>
        </w:rPr>
        <w:t>5)</w:t>
      </w:r>
      <w:r w:rsidRPr="0059346E">
        <w:rPr>
          <w:sz w:val="28"/>
          <w:szCs w:val="28"/>
        </w:rPr>
        <w:tab/>
        <w:t xml:space="preserve">передает представленные в </w:t>
      </w:r>
      <w:r w:rsidR="00990004">
        <w:rPr>
          <w:sz w:val="28"/>
          <w:szCs w:val="28"/>
        </w:rPr>
        <w:t>соответствующую</w:t>
      </w:r>
      <w:r w:rsidR="00EF10BA">
        <w:rPr>
          <w:sz w:val="28"/>
          <w:szCs w:val="28"/>
        </w:rPr>
        <w:t xml:space="preserve"> избирательную комиссию</w:t>
      </w:r>
      <w:r w:rsidR="00990004">
        <w:rPr>
          <w:sz w:val="28"/>
          <w:szCs w:val="28"/>
        </w:rPr>
        <w:t xml:space="preserve"> </w:t>
      </w:r>
      <w:r w:rsidRPr="0059346E">
        <w:rPr>
          <w:sz w:val="28"/>
          <w:szCs w:val="28"/>
        </w:rPr>
        <w:t>материалы на внешних носителях информации (оптических компакт – дисках либо USB FlashDrive) ответственному</w:t>
      </w:r>
      <w:r w:rsidRPr="00E74BE1">
        <w:rPr>
          <w:sz w:val="28"/>
          <w:szCs w:val="28"/>
        </w:rPr>
        <w:t xml:space="preserve"> работнику</w:t>
      </w:r>
      <w:r w:rsidR="00787D27">
        <w:rPr>
          <w:sz w:val="28"/>
          <w:szCs w:val="28"/>
        </w:rPr>
        <w:t xml:space="preserve"> информационного управления </w:t>
      </w:r>
      <w:r w:rsidR="006F208C">
        <w:rPr>
          <w:sz w:val="28"/>
          <w:szCs w:val="28"/>
        </w:rPr>
        <w:t>соответствующей избирательной комисси</w:t>
      </w:r>
      <w:r w:rsidRPr="00E74BE1">
        <w:rPr>
          <w:sz w:val="28"/>
          <w:szCs w:val="28"/>
        </w:rPr>
        <w:t xml:space="preserve">и для проверки на отсутствие на них вредоносных программ; </w:t>
      </w:r>
    </w:p>
    <w:p w:rsidR="00474908" w:rsidRPr="00E74BE1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6)</w:t>
      </w:r>
      <w:r w:rsidRPr="00E74BE1">
        <w:rPr>
          <w:sz w:val="28"/>
          <w:szCs w:val="28"/>
        </w:rPr>
        <w:tab/>
        <w:t xml:space="preserve">проверяет идентичность представленных материалов, печатных агитационных материалов или их копий, фотографий или экземпляров иных агитационных материалов, электронным образам, представленным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>на электронных носителях;</w:t>
      </w:r>
    </w:p>
    <w:p w:rsidR="00474908" w:rsidRPr="00E74BE1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7)</w:t>
      </w:r>
      <w:r w:rsidRPr="00E74BE1">
        <w:rPr>
          <w:sz w:val="28"/>
          <w:szCs w:val="28"/>
        </w:rPr>
        <w:tab/>
        <w:t xml:space="preserve">передает экземпляры представленных материалов и документов ответственному работнику </w:t>
      </w:r>
      <w:r w:rsidR="00EF10BA">
        <w:rPr>
          <w:sz w:val="28"/>
          <w:szCs w:val="28"/>
        </w:rPr>
        <w:t>соответствующей избирательной комиссии</w:t>
      </w:r>
      <w:r w:rsidRPr="00E74BE1">
        <w:rPr>
          <w:sz w:val="28"/>
          <w:szCs w:val="28"/>
        </w:rPr>
        <w:t xml:space="preserve"> для проведения проверки на соответствие требованиям </w:t>
      </w:r>
      <w:r>
        <w:rPr>
          <w:sz w:val="28"/>
          <w:szCs w:val="28"/>
        </w:rPr>
        <w:t xml:space="preserve">действующего </w:t>
      </w:r>
      <w:r w:rsidRPr="00E74BE1">
        <w:rPr>
          <w:sz w:val="28"/>
          <w:szCs w:val="28"/>
        </w:rPr>
        <w:t>законодательств</w:t>
      </w:r>
      <w:r w:rsidRPr="00172CEF">
        <w:rPr>
          <w:sz w:val="28"/>
          <w:szCs w:val="28"/>
        </w:rPr>
        <w:t>а.</w:t>
      </w:r>
      <w:r w:rsidRPr="00E74BE1">
        <w:rPr>
          <w:sz w:val="28"/>
          <w:szCs w:val="28"/>
        </w:rPr>
        <w:t xml:space="preserve">  </w:t>
      </w:r>
    </w:p>
    <w:p w:rsidR="00474908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2.2. В случае отсутствия в комплекте документов установленной</w:t>
      </w:r>
      <w:r>
        <w:rPr>
          <w:sz w:val="28"/>
          <w:szCs w:val="28"/>
        </w:rPr>
        <w:t xml:space="preserve"> Федеральным </w:t>
      </w:r>
      <w:r w:rsidRPr="00E74BE1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и Законом </w:t>
      </w:r>
      <w:r w:rsidR="00144175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области </w:t>
      </w:r>
      <w:r w:rsidRPr="00E74BE1">
        <w:rPr>
          <w:sz w:val="28"/>
          <w:szCs w:val="28"/>
        </w:rPr>
        <w:t xml:space="preserve">информации или электронного образа агитационных материалов, выявления несоответствия </w:t>
      </w:r>
      <w:r w:rsidRPr="0059346E">
        <w:rPr>
          <w:sz w:val="28"/>
          <w:szCs w:val="28"/>
        </w:rPr>
        <w:t xml:space="preserve">представленных материалов и (или) документов требованиям действующего законодательства, работник аппарата </w:t>
      </w:r>
      <w:r w:rsidR="00EF10BA">
        <w:rPr>
          <w:sz w:val="28"/>
          <w:szCs w:val="28"/>
        </w:rPr>
        <w:t>соответствующей избирательной комиссии</w:t>
      </w:r>
      <w:r w:rsidRPr="0059346E">
        <w:rPr>
          <w:sz w:val="28"/>
          <w:szCs w:val="28"/>
        </w:rPr>
        <w:t>, принимающий агитационный материал информирует о данных фактах уполномоченное</w:t>
      </w:r>
      <w:r w:rsidRPr="00E74BE1">
        <w:rPr>
          <w:sz w:val="28"/>
          <w:szCs w:val="28"/>
        </w:rPr>
        <w:t xml:space="preserve"> лицо и рекомендует представить недостающие материалы и документы в </w:t>
      </w:r>
      <w:r w:rsidR="00EF10BA">
        <w:rPr>
          <w:sz w:val="28"/>
          <w:szCs w:val="28"/>
        </w:rPr>
        <w:t>соответствующую избирательную комиссию</w:t>
      </w:r>
      <w:r w:rsidRPr="00E74BE1">
        <w:rPr>
          <w:sz w:val="28"/>
          <w:szCs w:val="28"/>
        </w:rPr>
        <w:t xml:space="preserve"> после устранения недостатков.</w:t>
      </w:r>
    </w:p>
    <w:p w:rsidR="00474908" w:rsidRPr="00E74BE1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 2.3. В случае:</w:t>
      </w:r>
    </w:p>
    <w:p w:rsidR="00474908" w:rsidRPr="00E74BE1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74BE1">
        <w:rPr>
          <w:sz w:val="28"/>
          <w:szCs w:val="28"/>
        </w:rPr>
        <w:t xml:space="preserve"> </w:t>
      </w:r>
      <w:r>
        <w:rPr>
          <w:sz w:val="28"/>
          <w:szCs w:val="28"/>
        </w:rPr>
        <w:t>  </w:t>
      </w:r>
      <w:r w:rsidRPr="00E74BE1">
        <w:rPr>
          <w:sz w:val="28"/>
          <w:szCs w:val="28"/>
        </w:rPr>
        <w:t>несоответствия информации, содержащейся в сопроводительном письме, прилагаемым к нему документам и (или) материалам и неустранения этого несоответствия уполномоченным лицом;</w:t>
      </w:r>
    </w:p>
    <w:p w:rsidR="00474908" w:rsidRPr="00E74BE1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 </w:t>
      </w:r>
      <w:r w:rsidRPr="00E74BE1">
        <w:rPr>
          <w:sz w:val="28"/>
          <w:szCs w:val="28"/>
        </w:rPr>
        <w:t xml:space="preserve">несоответствия агитационных материалов и представленной информации требованиям </w:t>
      </w:r>
      <w:r>
        <w:rPr>
          <w:sz w:val="28"/>
          <w:szCs w:val="28"/>
        </w:rPr>
        <w:t xml:space="preserve">действующего </w:t>
      </w:r>
      <w:r w:rsidRPr="00E74BE1">
        <w:rPr>
          <w:sz w:val="28"/>
          <w:szCs w:val="28"/>
        </w:rPr>
        <w:t>законодательства;</w:t>
      </w:r>
    </w:p>
    <w:p w:rsidR="00474908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    </w:t>
      </w:r>
      <w:r w:rsidRPr="00E74BE1">
        <w:rPr>
          <w:sz w:val="28"/>
          <w:szCs w:val="28"/>
        </w:rPr>
        <w:t xml:space="preserve">отсутствия в представленных материалах информации, подлежащей представлению в </w:t>
      </w:r>
      <w:r w:rsidR="00EF10BA">
        <w:rPr>
          <w:sz w:val="28"/>
          <w:szCs w:val="28"/>
        </w:rPr>
        <w:t>соответствующую избирательную комиссию</w:t>
      </w:r>
      <w:r w:rsidRPr="00E74BE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Федеральным </w:t>
      </w:r>
      <w:r w:rsidRPr="00E74BE1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и Законом </w:t>
      </w:r>
      <w:r w:rsidR="00144175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области</w:t>
      </w:r>
      <w:r w:rsidRPr="00E74BE1">
        <w:rPr>
          <w:sz w:val="28"/>
          <w:szCs w:val="28"/>
        </w:rPr>
        <w:t>;</w:t>
      </w:r>
    </w:p>
    <w:p w:rsidR="00474908" w:rsidRPr="00E74BE1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   </w:t>
      </w:r>
      <w:r w:rsidRPr="00E74BE1">
        <w:rPr>
          <w:sz w:val="28"/>
          <w:szCs w:val="28"/>
        </w:rPr>
        <w:t>отсутствия электронного носителя с электронными образами агита</w:t>
      </w:r>
      <w:r>
        <w:rPr>
          <w:sz w:val="28"/>
          <w:szCs w:val="28"/>
        </w:rPr>
        <w:t>ционных материалов или выявления</w:t>
      </w:r>
      <w:r w:rsidRPr="00E74BE1">
        <w:rPr>
          <w:sz w:val="28"/>
          <w:szCs w:val="28"/>
        </w:rPr>
        <w:t xml:space="preserve"> на электронном носителе вредоносных программ </w:t>
      </w:r>
    </w:p>
    <w:p w:rsidR="00474908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lastRenderedPageBreak/>
        <w:t>составляется ак</w:t>
      </w:r>
      <w:r>
        <w:rPr>
          <w:sz w:val="28"/>
          <w:szCs w:val="28"/>
        </w:rPr>
        <w:t xml:space="preserve">т о выявленных нарушениях закона </w:t>
      </w:r>
      <w:r w:rsidRPr="00E74BE1">
        <w:rPr>
          <w:sz w:val="28"/>
          <w:szCs w:val="28"/>
        </w:rPr>
        <w:t>при при</w:t>
      </w:r>
      <w:r>
        <w:rPr>
          <w:sz w:val="28"/>
          <w:szCs w:val="28"/>
        </w:rPr>
        <w:t>е</w:t>
      </w:r>
      <w:r w:rsidRPr="00E74BE1">
        <w:rPr>
          <w:sz w:val="28"/>
          <w:szCs w:val="28"/>
        </w:rPr>
        <w:t>ме агитационного материала в двух экземплярах и передается</w:t>
      </w:r>
      <w:r w:rsidRPr="00EE3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лицу, представившему в </w:t>
      </w:r>
      <w:r w:rsidR="00EF10BA">
        <w:rPr>
          <w:sz w:val="28"/>
          <w:szCs w:val="28"/>
        </w:rPr>
        <w:t>соответствующую избирательную комиссию</w:t>
      </w:r>
      <w:r w:rsidRPr="00E74BE1">
        <w:rPr>
          <w:sz w:val="28"/>
          <w:szCs w:val="28"/>
        </w:rPr>
        <w:t xml:space="preserve"> агитационные материалы. Второй экземпляр акта приобщается к представленным агитационным материалам. Форма акта содержится в приложении №</w:t>
      </w:r>
      <w:r>
        <w:rPr>
          <w:sz w:val="28"/>
          <w:szCs w:val="28"/>
        </w:rPr>
        <w:t xml:space="preserve"> 2</w:t>
      </w:r>
      <w:r w:rsidRPr="00E74BE1">
        <w:rPr>
          <w:sz w:val="28"/>
          <w:szCs w:val="28"/>
        </w:rPr>
        <w:t xml:space="preserve"> к настоящему Порядку.</w:t>
      </w:r>
    </w:p>
    <w:p w:rsidR="00474908" w:rsidRPr="00E74BE1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2.4. Представленные материалы и документы (в том числе в случае несогласия уполномоченного лица на устранение недостатков) вместе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 xml:space="preserve">с сопроводительным письмом и актами (об устранении нарушений,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 xml:space="preserve">о наличии вредоносных программ) регистрируются ответственным работником аппарата </w:t>
      </w:r>
      <w:r w:rsidR="006F208C">
        <w:rPr>
          <w:sz w:val="28"/>
          <w:szCs w:val="28"/>
        </w:rPr>
        <w:t>избирательной комиссии Челябинской области</w:t>
      </w:r>
      <w:r w:rsidR="00B500D1">
        <w:rPr>
          <w:sz w:val="28"/>
          <w:szCs w:val="28"/>
        </w:rPr>
        <w:t xml:space="preserve">, либо членом окружной избирательной комиссии, в </w:t>
      </w:r>
      <w:r w:rsidRPr="00E74BE1">
        <w:rPr>
          <w:sz w:val="28"/>
          <w:szCs w:val="28"/>
        </w:rPr>
        <w:t xml:space="preserve">соответствии с Инструкцией </w:t>
      </w:r>
      <w:r>
        <w:rPr>
          <w:sz w:val="28"/>
          <w:szCs w:val="28"/>
        </w:rPr>
        <w:br/>
      </w:r>
      <w:r w:rsidRPr="00E74BE1">
        <w:rPr>
          <w:sz w:val="28"/>
          <w:szCs w:val="28"/>
        </w:rPr>
        <w:t xml:space="preserve">по делопроизводству, после чего </w:t>
      </w:r>
      <w:r>
        <w:rPr>
          <w:sz w:val="28"/>
          <w:szCs w:val="28"/>
        </w:rPr>
        <w:t>уполномоченному лицу</w:t>
      </w:r>
      <w:r w:rsidR="006F208C">
        <w:rPr>
          <w:sz w:val="28"/>
          <w:szCs w:val="28"/>
        </w:rPr>
        <w:t xml:space="preserve"> или кандидату</w:t>
      </w:r>
      <w:r w:rsidRPr="00E74BE1">
        <w:rPr>
          <w:sz w:val="28"/>
          <w:szCs w:val="28"/>
        </w:rPr>
        <w:t xml:space="preserve"> возвращается копия сопровод</w:t>
      </w:r>
      <w:r>
        <w:rPr>
          <w:sz w:val="28"/>
          <w:szCs w:val="28"/>
        </w:rPr>
        <w:t xml:space="preserve">ительного письма, представленного в </w:t>
      </w:r>
      <w:r w:rsidR="00B500D1">
        <w:rPr>
          <w:sz w:val="28"/>
          <w:szCs w:val="28"/>
        </w:rPr>
        <w:t>соответствующую избирательную комиссию</w:t>
      </w:r>
      <w:r w:rsidRPr="00E74BE1">
        <w:rPr>
          <w:sz w:val="28"/>
          <w:szCs w:val="28"/>
        </w:rPr>
        <w:t xml:space="preserve"> с отметкой о получении. </w:t>
      </w:r>
    </w:p>
    <w:p w:rsidR="00474908" w:rsidRPr="0059346E" w:rsidRDefault="00474908" w:rsidP="00B15F7B">
      <w:pPr>
        <w:spacing w:line="25" w:lineRule="atLeast"/>
        <w:ind w:firstLine="709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2.5. После регистрации агитационные материалы и документы, </w:t>
      </w:r>
      <w:r w:rsidRPr="0059346E">
        <w:rPr>
          <w:sz w:val="28"/>
          <w:szCs w:val="28"/>
        </w:rPr>
        <w:t xml:space="preserve">соответствующие требованиям действующего законодательства, передаются </w:t>
      </w:r>
      <w:r w:rsidR="00144175">
        <w:rPr>
          <w:sz w:val="28"/>
          <w:szCs w:val="28"/>
        </w:rPr>
        <w:t>члену Рабочей группы</w:t>
      </w:r>
      <w:r w:rsidR="00B500D1">
        <w:rPr>
          <w:sz w:val="28"/>
          <w:szCs w:val="28"/>
        </w:rPr>
        <w:t xml:space="preserve"> соответствующей избирательной комиссии</w:t>
      </w:r>
      <w:r w:rsidRPr="0059346E">
        <w:rPr>
          <w:sz w:val="28"/>
          <w:szCs w:val="28"/>
        </w:rPr>
        <w:t xml:space="preserve"> для ввода в задачу </w:t>
      </w:r>
      <w:r w:rsidR="00F031A8">
        <w:rPr>
          <w:sz w:val="28"/>
          <w:szCs w:val="28"/>
        </w:rPr>
        <w:t>«</w:t>
      </w:r>
      <w:r w:rsidRPr="0059346E">
        <w:rPr>
          <w:sz w:val="28"/>
          <w:szCs w:val="28"/>
        </w:rPr>
        <w:t>Агитация</w:t>
      </w:r>
      <w:r w:rsidR="00F031A8">
        <w:rPr>
          <w:sz w:val="28"/>
          <w:szCs w:val="28"/>
        </w:rPr>
        <w:t>»</w:t>
      </w:r>
      <w:r w:rsidRPr="0059346E">
        <w:rPr>
          <w:sz w:val="28"/>
          <w:szCs w:val="28"/>
        </w:rPr>
        <w:t xml:space="preserve"> Государственной автоматизированной системы Российской Федерации </w:t>
      </w:r>
      <w:r w:rsidR="00F031A8">
        <w:rPr>
          <w:sz w:val="28"/>
          <w:szCs w:val="28"/>
        </w:rPr>
        <w:t>«</w:t>
      </w:r>
      <w:r w:rsidRPr="0059346E">
        <w:rPr>
          <w:sz w:val="28"/>
          <w:szCs w:val="28"/>
        </w:rPr>
        <w:t>Выборы</w:t>
      </w:r>
      <w:r w:rsidR="00F031A8">
        <w:rPr>
          <w:sz w:val="28"/>
          <w:szCs w:val="28"/>
        </w:rPr>
        <w:t>»</w:t>
      </w:r>
      <w:r w:rsidRPr="0059346E">
        <w:rPr>
          <w:sz w:val="28"/>
          <w:szCs w:val="28"/>
        </w:rPr>
        <w:t xml:space="preserve"> (далее   –  ГАС </w:t>
      </w:r>
      <w:r w:rsidR="00F031A8">
        <w:rPr>
          <w:sz w:val="28"/>
          <w:szCs w:val="28"/>
        </w:rPr>
        <w:t>«</w:t>
      </w:r>
      <w:r w:rsidRPr="0059346E">
        <w:rPr>
          <w:sz w:val="28"/>
          <w:szCs w:val="28"/>
        </w:rPr>
        <w:t>Выборы</w:t>
      </w:r>
      <w:r w:rsidR="00F031A8">
        <w:rPr>
          <w:sz w:val="28"/>
          <w:szCs w:val="28"/>
        </w:rPr>
        <w:t>»</w:t>
      </w:r>
      <w:r w:rsidRPr="0059346E">
        <w:rPr>
          <w:sz w:val="28"/>
          <w:szCs w:val="28"/>
        </w:rPr>
        <w:t xml:space="preserve">) в соответствии с Регламентом использования Государственной автоматизированной системы Российской Федерации </w:t>
      </w:r>
      <w:r w:rsidR="00F031A8">
        <w:rPr>
          <w:sz w:val="28"/>
          <w:szCs w:val="28"/>
        </w:rPr>
        <w:t>«</w:t>
      </w:r>
      <w:r w:rsidRPr="0059346E">
        <w:rPr>
          <w:sz w:val="28"/>
          <w:szCs w:val="28"/>
        </w:rPr>
        <w:t>Выборы</w:t>
      </w:r>
      <w:r w:rsidR="00F031A8">
        <w:rPr>
          <w:sz w:val="28"/>
          <w:szCs w:val="28"/>
        </w:rPr>
        <w:t>»</w:t>
      </w:r>
      <w:r w:rsidRPr="0059346E">
        <w:rPr>
          <w:sz w:val="28"/>
          <w:szCs w:val="28"/>
        </w:rPr>
        <w:t xml:space="preserve"> для контроля за соблюдением установленного порядка проведения предвыборной </w:t>
      </w:r>
      <w:r w:rsidRPr="0018076F">
        <w:rPr>
          <w:sz w:val="28"/>
          <w:szCs w:val="28"/>
        </w:rPr>
        <w:t xml:space="preserve">агитации, агитации при проведении референдума, утвержденным постановлением ЦИК России от </w:t>
      </w:r>
      <w:r w:rsidR="007D44A0">
        <w:rPr>
          <w:sz w:val="28"/>
          <w:szCs w:val="28"/>
        </w:rPr>
        <w:t xml:space="preserve">14.02.2013 № 161/1192-6, </w:t>
      </w:r>
      <w:r w:rsidRPr="0018076F">
        <w:rPr>
          <w:sz w:val="28"/>
          <w:szCs w:val="28"/>
        </w:rPr>
        <w:t xml:space="preserve">(далее – Регламент задачи </w:t>
      </w:r>
      <w:r w:rsidR="00F031A8" w:rsidRPr="0018076F">
        <w:rPr>
          <w:sz w:val="28"/>
          <w:szCs w:val="28"/>
        </w:rPr>
        <w:t>«</w:t>
      </w:r>
      <w:r w:rsidRPr="0018076F">
        <w:rPr>
          <w:sz w:val="28"/>
          <w:szCs w:val="28"/>
        </w:rPr>
        <w:t>Агитация</w:t>
      </w:r>
      <w:r w:rsidR="00F031A8" w:rsidRPr="0018076F">
        <w:rPr>
          <w:sz w:val="28"/>
          <w:szCs w:val="28"/>
        </w:rPr>
        <w:t>»</w:t>
      </w:r>
      <w:r w:rsidRPr="0018076F">
        <w:rPr>
          <w:sz w:val="28"/>
          <w:szCs w:val="28"/>
        </w:rPr>
        <w:t xml:space="preserve"> ГАС </w:t>
      </w:r>
      <w:r w:rsidR="00F031A8" w:rsidRPr="0018076F">
        <w:rPr>
          <w:sz w:val="28"/>
          <w:szCs w:val="28"/>
        </w:rPr>
        <w:t>«</w:t>
      </w:r>
      <w:r w:rsidRPr="0018076F">
        <w:rPr>
          <w:sz w:val="28"/>
          <w:szCs w:val="28"/>
        </w:rPr>
        <w:t>Выборы</w:t>
      </w:r>
      <w:r w:rsidR="00F031A8" w:rsidRPr="0018076F">
        <w:rPr>
          <w:sz w:val="28"/>
          <w:szCs w:val="28"/>
        </w:rPr>
        <w:t>»</w:t>
      </w:r>
      <w:r w:rsidRPr="0018076F">
        <w:rPr>
          <w:sz w:val="28"/>
          <w:szCs w:val="28"/>
        </w:rPr>
        <w:t>).</w:t>
      </w:r>
    </w:p>
    <w:p w:rsidR="00474908" w:rsidRDefault="00474908" w:rsidP="00B15F7B">
      <w:pPr>
        <w:spacing w:line="25" w:lineRule="atLeast"/>
        <w:ind w:firstLine="709"/>
        <w:jc w:val="both"/>
        <w:rPr>
          <w:color w:val="FF0000"/>
          <w:sz w:val="28"/>
          <w:szCs w:val="28"/>
        </w:rPr>
      </w:pPr>
    </w:p>
    <w:p w:rsidR="00474908" w:rsidRDefault="00474908" w:rsidP="00B15F7B">
      <w:pPr>
        <w:spacing w:line="25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007D5">
        <w:rPr>
          <w:b/>
          <w:sz w:val="28"/>
          <w:szCs w:val="28"/>
        </w:rPr>
        <w:t>.</w:t>
      </w:r>
      <w:r w:rsidRPr="002007D5">
        <w:rPr>
          <w:rFonts w:eastAsiaTheme="minorEastAsia"/>
          <w:b/>
          <w:sz w:val="28"/>
          <w:szCs w:val="28"/>
        </w:rPr>
        <w:t xml:space="preserve"> </w:t>
      </w:r>
      <w:r w:rsidRPr="002007D5">
        <w:rPr>
          <w:b/>
          <w:sz w:val="28"/>
          <w:szCs w:val="28"/>
        </w:rPr>
        <w:t>Проверка представленных агитационных материалов на соответствие требованиям законодательства</w:t>
      </w:r>
      <w:r>
        <w:rPr>
          <w:b/>
          <w:sz w:val="28"/>
          <w:szCs w:val="28"/>
        </w:rPr>
        <w:t xml:space="preserve"> </w:t>
      </w:r>
    </w:p>
    <w:p w:rsidR="00474908" w:rsidRDefault="00474908" w:rsidP="00B15F7B">
      <w:pPr>
        <w:spacing w:line="25" w:lineRule="atLeast"/>
        <w:ind w:firstLine="720"/>
        <w:jc w:val="both"/>
        <w:rPr>
          <w:sz w:val="28"/>
          <w:szCs w:val="28"/>
        </w:rPr>
      </w:pPr>
    </w:p>
    <w:p w:rsidR="00474908" w:rsidRPr="002007D5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2007D5">
        <w:rPr>
          <w:rFonts w:eastAsiaTheme="minorEastAsia"/>
          <w:sz w:val="28"/>
          <w:szCs w:val="28"/>
        </w:rPr>
        <w:t xml:space="preserve">3.1. </w:t>
      </w:r>
      <w:r w:rsidR="007A01F7">
        <w:rPr>
          <w:rFonts w:eastAsiaTheme="minorEastAsia"/>
          <w:sz w:val="28"/>
          <w:szCs w:val="28"/>
        </w:rPr>
        <w:t>Член Рабочей группы</w:t>
      </w:r>
      <w:r w:rsidR="007D44A0">
        <w:rPr>
          <w:rFonts w:eastAsiaTheme="minorEastAsia"/>
          <w:sz w:val="28"/>
          <w:szCs w:val="28"/>
        </w:rPr>
        <w:t xml:space="preserve"> соответствующей избирательной комиссии</w:t>
      </w:r>
      <w:r w:rsidRPr="002007D5">
        <w:rPr>
          <w:rFonts w:eastAsiaTheme="minorEastAsia"/>
          <w:sz w:val="28"/>
          <w:szCs w:val="28"/>
        </w:rPr>
        <w:t xml:space="preserve">, ответственный за проверку агитационных материалов на соответствие требованиям </w:t>
      </w:r>
      <w:r>
        <w:rPr>
          <w:rFonts w:eastAsiaTheme="minorEastAsia"/>
          <w:sz w:val="28"/>
          <w:szCs w:val="28"/>
        </w:rPr>
        <w:t xml:space="preserve">действующего </w:t>
      </w:r>
      <w:r w:rsidRPr="002007D5">
        <w:rPr>
          <w:rFonts w:eastAsiaTheme="minorEastAsia"/>
          <w:sz w:val="28"/>
          <w:szCs w:val="28"/>
        </w:rPr>
        <w:t>законодательства, осуществляет проверку экземпляров агитационных материалов в следующем порядке:</w:t>
      </w:r>
    </w:p>
    <w:p w:rsidR="00474908" w:rsidRPr="002007D5" w:rsidRDefault="00474908" w:rsidP="00B15F7B">
      <w:pPr>
        <w:spacing w:line="25" w:lineRule="atLeast"/>
        <w:ind w:firstLine="709"/>
        <w:jc w:val="both"/>
        <w:rPr>
          <w:sz w:val="28"/>
          <w:szCs w:val="28"/>
        </w:rPr>
      </w:pPr>
      <w:r w:rsidRPr="002007D5">
        <w:rPr>
          <w:rFonts w:eastAsiaTheme="minorEastAsia"/>
          <w:sz w:val="28"/>
          <w:szCs w:val="28"/>
        </w:rPr>
        <w:t xml:space="preserve">1) </w:t>
      </w:r>
      <w:r>
        <w:rPr>
          <w:rFonts w:eastAsiaTheme="minorEastAsia"/>
          <w:sz w:val="28"/>
          <w:szCs w:val="28"/>
        </w:rPr>
        <w:t>в</w:t>
      </w:r>
      <w:r w:rsidRPr="002007D5">
        <w:rPr>
          <w:rFonts w:eastAsiaTheme="minorEastAsia"/>
          <w:sz w:val="28"/>
          <w:szCs w:val="28"/>
        </w:rPr>
        <w:t xml:space="preserve"> случае представления печатных агитационных материалов – проверяет </w:t>
      </w:r>
      <w:r w:rsidRPr="002007D5">
        <w:rPr>
          <w:sz w:val="28"/>
          <w:szCs w:val="28"/>
        </w:rPr>
        <w:t>наличие и полноту сведений, предусмотренных пунктом 2 статьи 54 Федерального закона</w:t>
      </w:r>
      <w:r>
        <w:rPr>
          <w:sz w:val="28"/>
          <w:szCs w:val="28"/>
        </w:rPr>
        <w:t>;</w:t>
      </w:r>
    </w:p>
    <w:p w:rsidR="00474908" w:rsidRPr="002007D5" w:rsidRDefault="00474908" w:rsidP="00B15F7B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2007D5">
        <w:rPr>
          <w:sz w:val="28"/>
          <w:szCs w:val="28"/>
        </w:rPr>
        <w:t xml:space="preserve">2) </w:t>
      </w:r>
      <w:r>
        <w:rPr>
          <w:sz w:val="28"/>
          <w:szCs w:val="28"/>
        </w:rPr>
        <w:t>  п</w:t>
      </w:r>
      <w:r w:rsidRPr="002007D5">
        <w:rPr>
          <w:sz w:val="28"/>
          <w:szCs w:val="28"/>
        </w:rPr>
        <w:t xml:space="preserve">роверяет наличие в сопроводительном письме </w:t>
      </w:r>
      <w:r w:rsidRPr="002007D5">
        <w:rPr>
          <w:rFonts w:eastAsiaTheme="minorEastAsia"/>
          <w:sz w:val="28"/>
          <w:szCs w:val="28"/>
        </w:rPr>
        <w:t>сведений об адресе юридического лица</w:t>
      </w:r>
      <w:r>
        <w:rPr>
          <w:rFonts w:eastAsiaTheme="minorEastAsia"/>
          <w:sz w:val="28"/>
          <w:szCs w:val="28"/>
        </w:rPr>
        <w:t>,</w:t>
      </w:r>
      <w:r w:rsidRPr="002007D5">
        <w:rPr>
          <w:rFonts w:eastAsiaTheme="minorEastAsia"/>
          <w:sz w:val="28"/>
          <w:szCs w:val="28"/>
        </w:rPr>
        <w:t xml:space="preserve"> </w:t>
      </w:r>
      <w:r w:rsidRPr="00F62AD3">
        <w:rPr>
          <w:rFonts w:eastAsiaTheme="minorEastAsia"/>
          <w:sz w:val="28"/>
          <w:szCs w:val="28"/>
        </w:rPr>
        <w:t xml:space="preserve">индивидуального предпринимателя </w:t>
      </w:r>
      <w:r w:rsidRPr="002007D5">
        <w:rPr>
          <w:rFonts w:eastAsiaTheme="minorEastAsia"/>
          <w:sz w:val="28"/>
          <w:szCs w:val="28"/>
        </w:rPr>
        <w:t>(об адресе места жительства физического лица), изготовившего и заказавшего эти агитационные материалы</w:t>
      </w:r>
      <w:r>
        <w:rPr>
          <w:rFonts w:eastAsiaTheme="minorEastAsia"/>
          <w:sz w:val="28"/>
          <w:szCs w:val="28"/>
        </w:rPr>
        <w:t>;</w:t>
      </w:r>
    </w:p>
    <w:p w:rsidR="00474908" w:rsidRPr="002007D5" w:rsidRDefault="00474908" w:rsidP="00B15F7B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2007D5">
        <w:rPr>
          <w:rFonts w:eastAsiaTheme="minorEastAsia"/>
          <w:sz w:val="28"/>
          <w:szCs w:val="28"/>
        </w:rPr>
        <w:t>3)</w:t>
      </w:r>
      <w:r>
        <w:rPr>
          <w:rFonts w:eastAsiaTheme="minorEastAsia"/>
          <w:sz w:val="28"/>
          <w:szCs w:val="28"/>
        </w:rPr>
        <w:t>  п</w:t>
      </w:r>
      <w:r w:rsidRPr="002007D5">
        <w:rPr>
          <w:sz w:val="28"/>
          <w:szCs w:val="28"/>
        </w:rPr>
        <w:t xml:space="preserve">роверяет </w:t>
      </w:r>
      <w:r w:rsidRPr="002007D5">
        <w:rPr>
          <w:rFonts w:eastAsiaTheme="minorEastAsia"/>
          <w:sz w:val="28"/>
          <w:szCs w:val="28"/>
        </w:rPr>
        <w:t>агитационный материал на наличие фотографий изображений иных физических лиц кроме изображений кандидат</w:t>
      </w:r>
      <w:r w:rsidR="00CC380D">
        <w:rPr>
          <w:rFonts w:eastAsiaTheme="minorEastAsia"/>
          <w:sz w:val="28"/>
          <w:szCs w:val="28"/>
        </w:rPr>
        <w:t>ов</w:t>
      </w:r>
      <w:r w:rsidRPr="002007D5">
        <w:rPr>
          <w:rFonts w:eastAsiaTheme="minorEastAsia"/>
          <w:sz w:val="28"/>
          <w:szCs w:val="28"/>
        </w:rPr>
        <w:t>, в том числе среди неопределенного круга лиц</w:t>
      </w:r>
      <w:r>
        <w:rPr>
          <w:rFonts w:eastAsiaTheme="minorEastAsia"/>
          <w:sz w:val="28"/>
          <w:szCs w:val="28"/>
        </w:rPr>
        <w:t>;</w:t>
      </w:r>
    </w:p>
    <w:p w:rsidR="00474908" w:rsidRPr="002007D5" w:rsidRDefault="00474908" w:rsidP="00B15F7B">
      <w:pPr>
        <w:spacing w:line="25" w:lineRule="atLeast"/>
        <w:ind w:firstLine="709"/>
        <w:contextualSpacing/>
        <w:jc w:val="both"/>
        <w:rPr>
          <w:sz w:val="28"/>
          <w:szCs w:val="28"/>
          <w:lang w:eastAsia="en-US"/>
        </w:rPr>
      </w:pPr>
      <w:r w:rsidRPr="002007D5">
        <w:rPr>
          <w:sz w:val="28"/>
          <w:szCs w:val="28"/>
          <w:lang w:eastAsia="en-US"/>
        </w:rPr>
        <w:lastRenderedPageBreak/>
        <w:t xml:space="preserve">4) </w:t>
      </w:r>
      <w:r>
        <w:rPr>
          <w:sz w:val="28"/>
          <w:szCs w:val="28"/>
          <w:lang w:eastAsia="en-US"/>
        </w:rPr>
        <w:t>п</w:t>
      </w:r>
      <w:r w:rsidRPr="002007D5">
        <w:rPr>
          <w:sz w:val="28"/>
          <w:szCs w:val="28"/>
          <w:lang w:eastAsia="en-US"/>
        </w:rPr>
        <w:t>роверяет агитационный материал на наличие высказываний физических лиц и наличие документа, подтверждающего согласие физического лица на использование его высказываний, в случае необходимости</w:t>
      </w:r>
      <w:r>
        <w:rPr>
          <w:sz w:val="28"/>
          <w:szCs w:val="28"/>
          <w:lang w:eastAsia="en-US"/>
        </w:rPr>
        <w:t>;</w:t>
      </w:r>
    </w:p>
    <w:p w:rsidR="00474908" w:rsidRDefault="00474908" w:rsidP="00B15F7B">
      <w:pPr>
        <w:spacing w:line="25" w:lineRule="atLeast"/>
        <w:ind w:firstLine="709"/>
        <w:contextualSpacing/>
        <w:jc w:val="both"/>
        <w:rPr>
          <w:sz w:val="28"/>
          <w:szCs w:val="28"/>
          <w:lang w:eastAsia="en-US"/>
        </w:rPr>
      </w:pPr>
      <w:r w:rsidRPr="002007D5">
        <w:rPr>
          <w:sz w:val="28"/>
          <w:szCs w:val="28"/>
          <w:lang w:eastAsia="en-US"/>
        </w:rPr>
        <w:t xml:space="preserve">5) </w:t>
      </w:r>
      <w:r>
        <w:rPr>
          <w:sz w:val="28"/>
          <w:szCs w:val="28"/>
          <w:lang w:eastAsia="en-US"/>
        </w:rPr>
        <w:t>п</w:t>
      </w:r>
      <w:r w:rsidRPr="002007D5">
        <w:rPr>
          <w:sz w:val="28"/>
          <w:szCs w:val="28"/>
          <w:lang w:eastAsia="en-US"/>
        </w:rPr>
        <w:t xml:space="preserve">роверяет агитационный материал на отсутствие изображений </w:t>
      </w:r>
      <w:r w:rsidRPr="002007D5">
        <w:rPr>
          <w:sz w:val="28"/>
          <w:szCs w:val="28"/>
          <w:lang w:eastAsia="en-US"/>
        </w:rPr>
        <w:br/>
        <w:t>и высказываний несовершеннолетних лиц</w:t>
      </w:r>
      <w:r>
        <w:rPr>
          <w:sz w:val="28"/>
          <w:szCs w:val="28"/>
          <w:lang w:eastAsia="en-US"/>
        </w:rPr>
        <w:t>;</w:t>
      </w:r>
    </w:p>
    <w:p w:rsidR="00474908" w:rsidRDefault="00474908" w:rsidP="00B15F7B">
      <w:pPr>
        <w:spacing w:line="25" w:lineRule="atLeast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п</w:t>
      </w:r>
      <w:r w:rsidRPr="002007D5">
        <w:rPr>
          <w:sz w:val="28"/>
          <w:szCs w:val="28"/>
          <w:lang w:eastAsia="en-US"/>
        </w:rPr>
        <w:t>роверяет агитационный материал на отсутствие коммерческой рекламы</w:t>
      </w:r>
      <w:r>
        <w:rPr>
          <w:sz w:val="28"/>
          <w:szCs w:val="28"/>
          <w:lang w:eastAsia="en-US"/>
        </w:rPr>
        <w:t>;</w:t>
      </w:r>
    </w:p>
    <w:p w:rsidR="00474908" w:rsidRPr="002007D5" w:rsidRDefault="00474908" w:rsidP="00B15F7B">
      <w:pPr>
        <w:spacing w:line="25" w:lineRule="atLeast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</w:t>
      </w:r>
      <w:r w:rsidRPr="002007D5">
        <w:rPr>
          <w:sz w:val="28"/>
          <w:szCs w:val="28"/>
          <w:lang w:eastAsia="en-US"/>
        </w:rPr>
        <w:t>роверяет агитационный материал на отсутствие признаков экстремистской деятельности.</w:t>
      </w:r>
    </w:p>
    <w:p w:rsidR="00474908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2007D5">
        <w:rPr>
          <w:rFonts w:eastAsiaTheme="minorEastAsia"/>
          <w:sz w:val="28"/>
          <w:szCs w:val="28"/>
        </w:rPr>
        <w:t xml:space="preserve">3.2. </w:t>
      </w:r>
      <w:r>
        <w:rPr>
          <w:rFonts w:eastAsiaTheme="minorEastAsia"/>
          <w:sz w:val="28"/>
          <w:szCs w:val="28"/>
        </w:rPr>
        <w:t xml:space="preserve">В случае выявления нарушений </w:t>
      </w:r>
      <w:r w:rsidRPr="002007D5">
        <w:rPr>
          <w:rFonts w:eastAsiaTheme="minorEastAsia"/>
          <w:sz w:val="28"/>
          <w:szCs w:val="28"/>
        </w:rPr>
        <w:t>законодательства</w:t>
      </w:r>
      <w:r w:rsidRPr="004A5970">
        <w:rPr>
          <w:rFonts w:eastAsiaTheme="minorEastAsia"/>
          <w:color w:val="FF0000"/>
          <w:sz w:val="28"/>
          <w:szCs w:val="28"/>
        </w:rPr>
        <w:t xml:space="preserve"> </w:t>
      </w:r>
      <w:r w:rsidR="007A01F7">
        <w:rPr>
          <w:rFonts w:eastAsiaTheme="minorEastAsia"/>
          <w:sz w:val="28"/>
          <w:szCs w:val="28"/>
        </w:rPr>
        <w:t>член Рабочей группы</w:t>
      </w:r>
      <w:r w:rsidR="007D44A0">
        <w:rPr>
          <w:rFonts w:eastAsiaTheme="minorEastAsia"/>
          <w:sz w:val="28"/>
          <w:szCs w:val="28"/>
        </w:rPr>
        <w:t xml:space="preserve"> соответствующей избирательной комиссии</w:t>
      </w:r>
      <w:r w:rsidRPr="002007D5">
        <w:rPr>
          <w:rFonts w:eastAsiaTheme="minorEastAsia"/>
          <w:sz w:val="28"/>
          <w:szCs w:val="28"/>
        </w:rPr>
        <w:t xml:space="preserve"> информирует </w:t>
      </w:r>
      <w:r>
        <w:rPr>
          <w:rFonts w:eastAsiaTheme="minorEastAsia"/>
          <w:sz w:val="28"/>
          <w:szCs w:val="28"/>
        </w:rPr>
        <w:t xml:space="preserve">об этом </w:t>
      </w:r>
      <w:r w:rsidRPr="002007D5">
        <w:rPr>
          <w:rFonts w:eastAsiaTheme="minorEastAsia"/>
          <w:sz w:val="28"/>
          <w:szCs w:val="28"/>
        </w:rPr>
        <w:t xml:space="preserve">руководителя </w:t>
      </w:r>
      <w:r w:rsidRPr="00064014">
        <w:rPr>
          <w:rFonts w:eastAsiaTheme="minorEastAsia"/>
          <w:sz w:val="28"/>
          <w:szCs w:val="28"/>
        </w:rPr>
        <w:t xml:space="preserve">Рабочей </w:t>
      </w:r>
      <w:r w:rsidRPr="0059346E">
        <w:rPr>
          <w:rFonts w:eastAsiaTheme="minorEastAsia"/>
          <w:sz w:val="28"/>
          <w:szCs w:val="28"/>
        </w:rPr>
        <w:t>группы</w:t>
      </w:r>
      <w:r w:rsidR="007D44A0">
        <w:rPr>
          <w:rFonts w:eastAsiaTheme="minorEastAsia"/>
          <w:sz w:val="28"/>
          <w:szCs w:val="28"/>
        </w:rPr>
        <w:t xml:space="preserve"> соответствующей избирательной комиссии</w:t>
      </w:r>
      <w:r w:rsidRPr="0059346E">
        <w:rPr>
          <w:rFonts w:eastAsiaTheme="minorEastAsia"/>
          <w:sz w:val="28"/>
          <w:szCs w:val="28"/>
        </w:rPr>
        <w:t xml:space="preserve">, согласовывает текст </w:t>
      </w:r>
      <w:r w:rsidR="00F024C3">
        <w:rPr>
          <w:rFonts w:eastAsiaTheme="minorEastAsia"/>
          <w:sz w:val="28"/>
          <w:szCs w:val="28"/>
        </w:rPr>
        <w:t>заключения</w:t>
      </w:r>
      <w:r w:rsidRPr="0059346E">
        <w:rPr>
          <w:rFonts w:eastAsiaTheme="minorEastAsia"/>
          <w:sz w:val="28"/>
          <w:szCs w:val="28"/>
        </w:rPr>
        <w:t xml:space="preserve"> о выявленных нарушениях закона, вопрос о направлении соответствующего уведомления </w:t>
      </w:r>
      <w:r w:rsidR="00CC380D">
        <w:rPr>
          <w:rFonts w:eastAsiaTheme="minorEastAsia"/>
          <w:sz w:val="28"/>
          <w:szCs w:val="28"/>
        </w:rPr>
        <w:t>избирательным объединениям, выдвинувших списки кандидатов</w:t>
      </w:r>
      <w:r w:rsidR="006A7D34">
        <w:rPr>
          <w:rFonts w:eastAsiaTheme="minorEastAsia"/>
          <w:sz w:val="28"/>
          <w:szCs w:val="28"/>
        </w:rPr>
        <w:t>, кандидатам</w:t>
      </w:r>
      <w:r w:rsidR="007D44A0">
        <w:rPr>
          <w:rFonts w:eastAsiaTheme="minorEastAsia"/>
          <w:sz w:val="28"/>
          <w:szCs w:val="28"/>
        </w:rPr>
        <w:t xml:space="preserve">, </w:t>
      </w:r>
      <w:r w:rsidRPr="0059346E">
        <w:rPr>
          <w:rFonts w:eastAsiaTheme="minorEastAsia"/>
          <w:sz w:val="28"/>
          <w:szCs w:val="28"/>
        </w:rPr>
        <w:t xml:space="preserve">представления в </w:t>
      </w:r>
      <w:r w:rsidR="007A01F7">
        <w:rPr>
          <w:rFonts w:eastAsiaTheme="minorEastAsia"/>
          <w:sz w:val="28"/>
          <w:szCs w:val="28"/>
        </w:rPr>
        <w:t xml:space="preserve">Главное </w:t>
      </w:r>
      <w:r w:rsidRPr="0059346E">
        <w:rPr>
          <w:rFonts w:eastAsiaTheme="minorEastAsia"/>
          <w:sz w:val="28"/>
          <w:szCs w:val="28"/>
        </w:rPr>
        <w:t xml:space="preserve">Управление МВД России по </w:t>
      </w:r>
      <w:r w:rsidR="007A01F7">
        <w:rPr>
          <w:rFonts w:eastAsiaTheme="minorEastAsia"/>
          <w:sz w:val="28"/>
          <w:szCs w:val="28"/>
        </w:rPr>
        <w:t>Челябинской</w:t>
      </w:r>
      <w:r w:rsidR="007D44A0">
        <w:rPr>
          <w:rFonts w:eastAsiaTheme="minorEastAsia"/>
          <w:sz w:val="28"/>
          <w:szCs w:val="28"/>
        </w:rPr>
        <w:t xml:space="preserve"> области,</w:t>
      </w:r>
      <w:r w:rsidR="006A7D34">
        <w:rPr>
          <w:rFonts w:eastAsiaTheme="minorEastAsia"/>
          <w:sz w:val="28"/>
          <w:szCs w:val="28"/>
        </w:rPr>
        <w:t xml:space="preserve"> представления в соответствующий отдел полиции</w:t>
      </w:r>
      <w:r w:rsidR="007D44A0">
        <w:rPr>
          <w:rFonts w:eastAsiaTheme="minorEastAsia"/>
          <w:sz w:val="28"/>
          <w:szCs w:val="28"/>
        </w:rPr>
        <w:t xml:space="preserve"> </w:t>
      </w:r>
      <w:r w:rsidRPr="0059346E">
        <w:rPr>
          <w:rFonts w:eastAsiaTheme="minorEastAsia"/>
          <w:sz w:val="28"/>
          <w:szCs w:val="28"/>
        </w:rPr>
        <w:t>для пресечения незаконной</w:t>
      </w:r>
      <w:r w:rsidRPr="002007D5">
        <w:rPr>
          <w:rFonts w:eastAsiaTheme="minorEastAsia"/>
          <w:sz w:val="28"/>
          <w:szCs w:val="28"/>
        </w:rPr>
        <w:t xml:space="preserve"> агитационной деятельности.</w:t>
      </w:r>
    </w:p>
    <w:p w:rsidR="00474908" w:rsidRPr="002007D5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2007D5">
        <w:rPr>
          <w:rFonts w:eastAsiaTheme="minorEastAsia"/>
          <w:sz w:val="28"/>
          <w:szCs w:val="28"/>
        </w:rPr>
        <w:t xml:space="preserve">3.3. Вопрос о распространении незаконных агитационных материалов на территории </w:t>
      </w:r>
      <w:r w:rsidR="007A01F7">
        <w:rPr>
          <w:rFonts w:eastAsiaTheme="minorEastAsia"/>
          <w:sz w:val="28"/>
          <w:szCs w:val="28"/>
        </w:rPr>
        <w:t>Челябинской</w:t>
      </w:r>
      <w:r w:rsidRPr="002007D5">
        <w:rPr>
          <w:rFonts w:eastAsiaTheme="minorEastAsia"/>
          <w:sz w:val="28"/>
          <w:szCs w:val="28"/>
        </w:rPr>
        <w:t xml:space="preserve"> области может быть вынесен на заседание Рабочей группы</w:t>
      </w:r>
      <w:r w:rsidR="00297221">
        <w:rPr>
          <w:rFonts w:eastAsiaTheme="minorEastAsia"/>
          <w:sz w:val="28"/>
          <w:szCs w:val="28"/>
        </w:rPr>
        <w:t xml:space="preserve"> соответствующей избирательной комиссии</w:t>
      </w:r>
      <w:r w:rsidRPr="002007D5">
        <w:rPr>
          <w:rFonts w:eastAsiaTheme="minorEastAsia"/>
          <w:sz w:val="28"/>
          <w:szCs w:val="28"/>
        </w:rPr>
        <w:t>. В этом случае ею принимается решение в порядке, предусмотренном Положением о Рабочей группе</w:t>
      </w:r>
      <w:r w:rsidR="00297221">
        <w:rPr>
          <w:rFonts w:eastAsiaTheme="minorEastAsia"/>
          <w:sz w:val="28"/>
          <w:szCs w:val="28"/>
        </w:rPr>
        <w:t xml:space="preserve"> соответствующей избирательной комиссии</w:t>
      </w:r>
      <w:r w:rsidRPr="002007D5">
        <w:rPr>
          <w:rFonts w:eastAsiaTheme="minorEastAsia"/>
          <w:sz w:val="28"/>
          <w:szCs w:val="28"/>
        </w:rPr>
        <w:t xml:space="preserve">. Рабочая группа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="00297221" w:rsidRPr="002007D5">
        <w:rPr>
          <w:rFonts w:eastAsiaTheme="minorEastAsia"/>
          <w:sz w:val="28"/>
          <w:szCs w:val="28"/>
        </w:rPr>
        <w:t xml:space="preserve"> </w:t>
      </w:r>
      <w:r w:rsidRPr="002007D5">
        <w:rPr>
          <w:rFonts w:eastAsiaTheme="minorEastAsia"/>
          <w:sz w:val="28"/>
          <w:szCs w:val="28"/>
        </w:rPr>
        <w:t xml:space="preserve">вправе рекомендовать председателю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2007D5">
        <w:rPr>
          <w:rFonts w:eastAsiaTheme="minorEastAsia"/>
          <w:sz w:val="28"/>
          <w:szCs w:val="28"/>
        </w:rPr>
        <w:t xml:space="preserve"> обратиться с представлением в </w:t>
      </w:r>
      <w:r w:rsidR="007A01F7">
        <w:rPr>
          <w:rFonts w:eastAsiaTheme="minorEastAsia"/>
          <w:sz w:val="28"/>
          <w:szCs w:val="28"/>
        </w:rPr>
        <w:t>Г</w:t>
      </w:r>
      <w:r w:rsidRPr="002007D5">
        <w:rPr>
          <w:rFonts w:eastAsiaTheme="minorEastAsia"/>
          <w:sz w:val="28"/>
          <w:szCs w:val="28"/>
        </w:rPr>
        <w:t xml:space="preserve">УМВД России по </w:t>
      </w:r>
      <w:r w:rsidR="007A01F7">
        <w:rPr>
          <w:rFonts w:eastAsiaTheme="minorEastAsia"/>
          <w:sz w:val="28"/>
          <w:szCs w:val="28"/>
        </w:rPr>
        <w:t>Челябинской</w:t>
      </w:r>
      <w:r w:rsidRPr="002007D5">
        <w:rPr>
          <w:rFonts w:eastAsiaTheme="minorEastAsia"/>
          <w:sz w:val="28"/>
          <w:szCs w:val="28"/>
        </w:rPr>
        <w:t xml:space="preserve"> области </w:t>
      </w:r>
      <w:r w:rsidR="00297221">
        <w:rPr>
          <w:rFonts w:eastAsiaTheme="minorEastAsia"/>
          <w:sz w:val="28"/>
          <w:szCs w:val="28"/>
        </w:rPr>
        <w:t xml:space="preserve">или в соответствующий отдел полиции </w:t>
      </w:r>
      <w:r w:rsidRPr="002007D5">
        <w:rPr>
          <w:rFonts w:eastAsiaTheme="minorEastAsia"/>
          <w:sz w:val="28"/>
          <w:szCs w:val="28"/>
        </w:rPr>
        <w:t>для пресечения незаконной агитационной деятельности.</w:t>
      </w:r>
    </w:p>
    <w:p w:rsidR="001752A7" w:rsidRDefault="001752A7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center"/>
        <w:rPr>
          <w:rFonts w:eastAsiaTheme="minorEastAsia"/>
          <w:sz w:val="28"/>
          <w:szCs w:val="28"/>
        </w:rPr>
      </w:pPr>
    </w:p>
    <w:p w:rsidR="00474908" w:rsidRPr="002007D5" w:rsidRDefault="00474908" w:rsidP="00B15F7B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</w:t>
      </w:r>
      <w:r w:rsidRPr="002007D5">
        <w:rPr>
          <w:rFonts w:eastAsiaTheme="minorEastAsia"/>
          <w:b/>
          <w:sz w:val="28"/>
          <w:szCs w:val="28"/>
        </w:rPr>
        <w:t>. Проверка внешнего носителя, на котором представлены электронные образы агитационных материалов</w:t>
      </w:r>
    </w:p>
    <w:p w:rsidR="00474908" w:rsidRPr="002007D5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474908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2007D5">
        <w:rPr>
          <w:rFonts w:eastAsiaTheme="minorEastAsia"/>
          <w:sz w:val="28"/>
          <w:szCs w:val="28"/>
        </w:rPr>
        <w:t xml:space="preserve">4.1. Ответственный работник </w:t>
      </w:r>
      <w:r w:rsidR="008F3668">
        <w:rPr>
          <w:rFonts w:eastAsiaTheme="minorEastAsia"/>
          <w:sz w:val="28"/>
          <w:szCs w:val="28"/>
        </w:rPr>
        <w:t xml:space="preserve">информационного управления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>
        <w:rPr>
          <w:rFonts w:eastAsiaTheme="minorEastAsia"/>
          <w:sz w:val="28"/>
          <w:szCs w:val="28"/>
        </w:rPr>
        <w:t xml:space="preserve"> проверяет представленный</w:t>
      </w:r>
      <w:r w:rsidRPr="002007D5">
        <w:rPr>
          <w:rFonts w:eastAsiaTheme="minorEastAsia"/>
          <w:sz w:val="28"/>
          <w:szCs w:val="28"/>
        </w:rPr>
        <w:t xml:space="preserve"> в Комиссию</w:t>
      </w:r>
      <w:r w:rsidRPr="001A485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внешний носитель информации </w:t>
      </w:r>
      <w:r w:rsidRPr="002007D5">
        <w:rPr>
          <w:rFonts w:eastAsiaTheme="minorEastAsia"/>
          <w:sz w:val="28"/>
          <w:szCs w:val="28"/>
        </w:rPr>
        <w:t>на отсутствие</w:t>
      </w:r>
      <w:r>
        <w:rPr>
          <w:rFonts w:eastAsiaTheme="minorEastAsia"/>
          <w:sz w:val="28"/>
          <w:szCs w:val="28"/>
        </w:rPr>
        <w:t xml:space="preserve"> на нем</w:t>
      </w:r>
      <w:r w:rsidRPr="002007D5">
        <w:rPr>
          <w:rFonts w:eastAsiaTheme="minorEastAsia"/>
          <w:sz w:val="28"/>
          <w:szCs w:val="28"/>
        </w:rPr>
        <w:t xml:space="preserve"> вредоносных программ</w:t>
      </w:r>
      <w:r>
        <w:rPr>
          <w:rFonts w:eastAsiaTheme="minorEastAsia"/>
          <w:sz w:val="28"/>
          <w:szCs w:val="28"/>
        </w:rPr>
        <w:t>, а так же наличие</w:t>
      </w:r>
      <w:r w:rsidRPr="00D9514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 нем агитационных материалов</w:t>
      </w:r>
      <w:r w:rsidRPr="002007D5">
        <w:rPr>
          <w:rFonts w:eastAsiaTheme="minorEastAsia"/>
          <w:sz w:val="28"/>
          <w:szCs w:val="28"/>
        </w:rPr>
        <w:t xml:space="preserve">. </w:t>
      </w:r>
    </w:p>
    <w:p w:rsidR="00474908" w:rsidRPr="002007D5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2007D5">
        <w:rPr>
          <w:rFonts w:eastAsiaTheme="minorEastAsia"/>
          <w:sz w:val="28"/>
          <w:szCs w:val="28"/>
        </w:rPr>
        <w:t>4.</w:t>
      </w:r>
      <w:r w:rsidR="008F3668">
        <w:rPr>
          <w:rFonts w:eastAsiaTheme="minorEastAsia"/>
          <w:sz w:val="28"/>
          <w:szCs w:val="28"/>
        </w:rPr>
        <w:t>2</w:t>
      </w:r>
      <w:r w:rsidRPr="002007D5">
        <w:rPr>
          <w:rFonts w:eastAsiaTheme="minorEastAsia"/>
          <w:sz w:val="28"/>
          <w:szCs w:val="28"/>
        </w:rPr>
        <w:t xml:space="preserve">. Если по результатам указанной проверки на соответствующем носителе будет обнаружена вредоносная программа или на носителе не будет обнаружено необходимой информации, то составляется </w:t>
      </w:r>
      <w:r w:rsidR="008F3668">
        <w:rPr>
          <w:rFonts w:eastAsiaTheme="minorEastAsia"/>
          <w:sz w:val="28"/>
          <w:szCs w:val="28"/>
        </w:rPr>
        <w:t xml:space="preserve">акт о выявленных нарушениях, приложение № 2 к настоящему Порядку, </w:t>
      </w:r>
      <w:r w:rsidRPr="002007D5">
        <w:rPr>
          <w:rFonts w:eastAsiaTheme="minorEastAsia"/>
          <w:sz w:val="28"/>
          <w:szCs w:val="28"/>
        </w:rPr>
        <w:t>в двух экземплярах. Один экземпляр вручается представившему материалы уполномоченному лицу.</w:t>
      </w:r>
    </w:p>
    <w:p w:rsidR="00474908" w:rsidRPr="002007D5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</w:p>
    <w:p w:rsidR="00474908" w:rsidRDefault="00474908" w:rsidP="00B15F7B">
      <w:pPr>
        <w:widowControl w:val="0"/>
        <w:autoSpaceDE w:val="0"/>
        <w:autoSpaceDN w:val="0"/>
        <w:adjustRightInd w:val="0"/>
        <w:spacing w:line="25" w:lineRule="atLeast"/>
        <w:jc w:val="center"/>
        <w:outlineLvl w:val="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</w:t>
      </w:r>
      <w:r w:rsidRPr="002007D5">
        <w:rPr>
          <w:rFonts w:eastAsiaTheme="minorEastAsia"/>
          <w:b/>
          <w:sz w:val="28"/>
          <w:szCs w:val="28"/>
        </w:rPr>
        <w:t xml:space="preserve">. Организация работы по размещению информации, вводимой </w:t>
      </w:r>
      <w:r w:rsidRPr="002007D5">
        <w:rPr>
          <w:rFonts w:eastAsiaTheme="minorEastAsia"/>
          <w:b/>
          <w:sz w:val="28"/>
          <w:szCs w:val="28"/>
        </w:rPr>
        <w:br/>
      </w:r>
      <w:r w:rsidRPr="002007D5">
        <w:rPr>
          <w:rFonts w:eastAsiaTheme="minorEastAsia"/>
          <w:b/>
          <w:sz w:val="28"/>
          <w:szCs w:val="28"/>
        </w:rPr>
        <w:lastRenderedPageBreak/>
        <w:t xml:space="preserve">в задачу </w:t>
      </w:r>
      <w:r w:rsidR="00F031A8">
        <w:rPr>
          <w:rFonts w:eastAsiaTheme="minorEastAsia"/>
          <w:b/>
          <w:sz w:val="28"/>
          <w:szCs w:val="28"/>
        </w:rPr>
        <w:t>«</w:t>
      </w:r>
      <w:r w:rsidRPr="002007D5">
        <w:rPr>
          <w:rFonts w:eastAsiaTheme="minorEastAsia"/>
          <w:b/>
          <w:sz w:val="28"/>
          <w:szCs w:val="28"/>
        </w:rPr>
        <w:t>Агитация</w:t>
      </w:r>
      <w:r w:rsidR="00F031A8">
        <w:rPr>
          <w:rFonts w:eastAsiaTheme="minorEastAsia"/>
          <w:b/>
          <w:sz w:val="28"/>
          <w:szCs w:val="28"/>
        </w:rPr>
        <w:t>»</w:t>
      </w:r>
      <w:r w:rsidRPr="002007D5">
        <w:rPr>
          <w:rFonts w:eastAsiaTheme="minorEastAsia"/>
          <w:b/>
          <w:sz w:val="28"/>
          <w:szCs w:val="28"/>
        </w:rPr>
        <w:t xml:space="preserve"> ГАС </w:t>
      </w:r>
      <w:r w:rsidR="00F031A8">
        <w:rPr>
          <w:rFonts w:eastAsiaTheme="minorEastAsia"/>
          <w:b/>
          <w:sz w:val="28"/>
          <w:szCs w:val="28"/>
        </w:rPr>
        <w:t>«</w:t>
      </w:r>
      <w:r w:rsidRPr="002007D5">
        <w:rPr>
          <w:rFonts w:eastAsiaTheme="minorEastAsia"/>
          <w:b/>
          <w:sz w:val="28"/>
          <w:szCs w:val="28"/>
        </w:rPr>
        <w:t>Выборы</w:t>
      </w:r>
      <w:r w:rsidR="00F031A8">
        <w:rPr>
          <w:rFonts w:eastAsiaTheme="minorEastAsia"/>
          <w:b/>
          <w:sz w:val="28"/>
          <w:szCs w:val="28"/>
        </w:rPr>
        <w:t>»</w:t>
      </w:r>
    </w:p>
    <w:p w:rsidR="00474908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center"/>
        <w:outlineLvl w:val="1"/>
        <w:rPr>
          <w:rFonts w:eastAsiaTheme="minorEastAsia"/>
          <w:b/>
          <w:sz w:val="28"/>
          <w:szCs w:val="28"/>
        </w:rPr>
      </w:pPr>
    </w:p>
    <w:p w:rsidR="00474908" w:rsidRPr="0059346E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59346E">
        <w:rPr>
          <w:rFonts w:eastAsiaTheme="minorEastAsia"/>
          <w:sz w:val="28"/>
          <w:szCs w:val="28"/>
        </w:rPr>
        <w:t>5.1</w:t>
      </w:r>
      <w:r>
        <w:rPr>
          <w:rFonts w:eastAsiaTheme="minorEastAsia"/>
          <w:sz w:val="28"/>
          <w:szCs w:val="28"/>
        </w:rPr>
        <w:t>.</w:t>
      </w:r>
      <w:r w:rsidRPr="0059346E">
        <w:rPr>
          <w:rFonts w:eastAsiaTheme="minorEastAsia"/>
          <w:sz w:val="28"/>
          <w:szCs w:val="28"/>
        </w:rPr>
        <w:t xml:space="preserve"> Сведения об агитационных материалах и  представленных вместе </w:t>
      </w:r>
      <w:r w:rsidRPr="0059346E">
        <w:rPr>
          <w:rFonts w:eastAsiaTheme="minorEastAsia"/>
          <w:sz w:val="28"/>
          <w:szCs w:val="28"/>
        </w:rPr>
        <w:br/>
        <w:t xml:space="preserve">с ними в </w:t>
      </w:r>
      <w:r w:rsidR="00297221">
        <w:rPr>
          <w:rFonts w:eastAsiaTheme="minorEastAsia"/>
          <w:sz w:val="28"/>
          <w:szCs w:val="28"/>
        </w:rPr>
        <w:t>соответствующую избирательную комиссию</w:t>
      </w:r>
      <w:r w:rsidRPr="0059346E">
        <w:rPr>
          <w:rFonts w:eastAsiaTheme="minorEastAsia"/>
          <w:sz w:val="28"/>
          <w:szCs w:val="28"/>
        </w:rPr>
        <w:t xml:space="preserve"> документах вводятся в задачу </w:t>
      </w:r>
      <w:r w:rsidR="00F031A8">
        <w:rPr>
          <w:rFonts w:eastAsiaTheme="minorEastAsia"/>
          <w:sz w:val="28"/>
          <w:szCs w:val="28"/>
        </w:rPr>
        <w:t>«</w:t>
      </w:r>
      <w:r w:rsidRPr="0059346E">
        <w:rPr>
          <w:rFonts w:eastAsiaTheme="minorEastAsia"/>
          <w:sz w:val="28"/>
          <w:szCs w:val="28"/>
        </w:rPr>
        <w:t>Агитация</w:t>
      </w:r>
      <w:r w:rsidR="00F031A8">
        <w:rPr>
          <w:rFonts w:eastAsiaTheme="minorEastAsia"/>
          <w:sz w:val="28"/>
          <w:szCs w:val="28"/>
        </w:rPr>
        <w:t>»</w:t>
      </w:r>
      <w:r w:rsidRPr="002007D5">
        <w:rPr>
          <w:rFonts w:eastAsiaTheme="minorEastAsia"/>
          <w:sz w:val="28"/>
          <w:szCs w:val="28"/>
        </w:rPr>
        <w:t xml:space="preserve"> </w:t>
      </w:r>
      <w:r w:rsidRPr="0059346E">
        <w:rPr>
          <w:rFonts w:eastAsiaTheme="minorEastAsia"/>
          <w:sz w:val="28"/>
          <w:szCs w:val="28"/>
        </w:rPr>
        <w:t xml:space="preserve">ГАС </w:t>
      </w:r>
      <w:r w:rsidR="00F031A8">
        <w:rPr>
          <w:rFonts w:eastAsiaTheme="minorEastAsia"/>
          <w:sz w:val="28"/>
          <w:szCs w:val="28"/>
        </w:rPr>
        <w:t>«</w:t>
      </w:r>
      <w:r w:rsidRPr="0059346E">
        <w:rPr>
          <w:rFonts w:eastAsiaTheme="minorEastAsia"/>
          <w:sz w:val="28"/>
          <w:szCs w:val="28"/>
        </w:rPr>
        <w:t>Выборы</w:t>
      </w:r>
      <w:r w:rsidR="00F031A8">
        <w:rPr>
          <w:rFonts w:eastAsiaTheme="minorEastAsia"/>
          <w:sz w:val="28"/>
          <w:szCs w:val="28"/>
        </w:rPr>
        <w:t>»</w:t>
      </w:r>
      <w:r w:rsidRPr="0059346E">
        <w:rPr>
          <w:rFonts w:eastAsiaTheme="minorEastAsia"/>
          <w:sz w:val="28"/>
          <w:szCs w:val="28"/>
        </w:rPr>
        <w:t>.</w:t>
      </w:r>
    </w:p>
    <w:p w:rsidR="00474908" w:rsidRPr="0059346E" w:rsidRDefault="00474908" w:rsidP="00B15F7B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59346E">
        <w:rPr>
          <w:rFonts w:eastAsiaTheme="minorEastAsia"/>
          <w:sz w:val="28"/>
          <w:szCs w:val="28"/>
        </w:rPr>
        <w:t xml:space="preserve">5.2.  Перечень подлежащей вводу в задачу </w:t>
      </w:r>
      <w:r w:rsidR="00F031A8">
        <w:rPr>
          <w:rFonts w:eastAsiaTheme="minorEastAsia"/>
          <w:sz w:val="28"/>
          <w:szCs w:val="28"/>
        </w:rPr>
        <w:t>«</w:t>
      </w:r>
      <w:r w:rsidRPr="0059346E">
        <w:rPr>
          <w:rFonts w:eastAsiaTheme="minorEastAsia"/>
          <w:sz w:val="28"/>
          <w:szCs w:val="28"/>
        </w:rPr>
        <w:t>Агитация</w:t>
      </w:r>
      <w:r w:rsidR="00F031A8">
        <w:rPr>
          <w:rFonts w:eastAsiaTheme="minorEastAsia"/>
          <w:sz w:val="28"/>
          <w:szCs w:val="28"/>
        </w:rPr>
        <w:t>»</w:t>
      </w:r>
      <w:r w:rsidRPr="002007D5">
        <w:rPr>
          <w:rFonts w:eastAsiaTheme="minorEastAsia"/>
          <w:sz w:val="28"/>
          <w:szCs w:val="28"/>
        </w:rPr>
        <w:t xml:space="preserve"> </w:t>
      </w:r>
      <w:r w:rsidRPr="0059346E">
        <w:rPr>
          <w:rFonts w:eastAsiaTheme="minorEastAsia"/>
          <w:sz w:val="28"/>
          <w:szCs w:val="28"/>
        </w:rPr>
        <w:t xml:space="preserve">ГАС </w:t>
      </w:r>
      <w:r w:rsidR="00F031A8">
        <w:rPr>
          <w:rFonts w:eastAsiaTheme="minorEastAsia"/>
          <w:sz w:val="28"/>
          <w:szCs w:val="28"/>
        </w:rPr>
        <w:t>«</w:t>
      </w:r>
      <w:r w:rsidRPr="0059346E">
        <w:rPr>
          <w:rFonts w:eastAsiaTheme="minorEastAsia"/>
          <w:sz w:val="28"/>
          <w:szCs w:val="28"/>
        </w:rPr>
        <w:t>Выборы</w:t>
      </w:r>
      <w:r w:rsidR="00F031A8">
        <w:rPr>
          <w:rFonts w:eastAsiaTheme="minorEastAsia"/>
          <w:sz w:val="28"/>
          <w:szCs w:val="28"/>
        </w:rPr>
        <w:t>»</w:t>
      </w:r>
      <w:r w:rsidRPr="0059346E">
        <w:rPr>
          <w:rFonts w:eastAsiaTheme="minorEastAsia"/>
          <w:sz w:val="28"/>
          <w:szCs w:val="28"/>
        </w:rPr>
        <w:t xml:space="preserve"> информации, порядок и сроки ее ввода установлены Регламентом задачи </w:t>
      </w:r>
      <w:r w:rsidR="00F031A8">
        <w:rPr>
          <w:rFonts w:eastAsiaTheme="minorEastAsia"/>
          <w:sz w:val="28"/>
          <w:szCs w:val="28"/>
        </w:rPr>
        <w:t>«</w:t>
      </w:r>
      <w:r w:rsidRPr="0059346E">
        <w:rPr>
          <w:rFonts w:eastAsiaTheme="minorEastAsia"/>
          <w:sz w:val="28"/>
          <w:szCs w:val="28"/>
        </w:rPr>
        <w:t>Агитация</w:t>
      </w:r>
      <w:r w:rsidR="00F031A8">
        <w:rPr>
          <w:rFonts w:eastAsiaTheme="minorEastAsia"/>
          <w:sz w:val="28"/>
          <w:szCs w:val="28"/>
        </w:rPr>
        <w:t>»</w:t>
      </w:r>
      <w:r w:rsidRPr="0059346E">
        <w:rPr>
          <w:rFonts w:eastAsiaTheme="minorEastAsia"/>
          <w:sz w:val="28"/>
          <w:szCs w:val="28"/>
        </w:rPr>
        <w:t xml:space="preserve"> ГАС </w:t>
      </w:r>
      <w:r w:rsidR="00F031A8">
        <w:rPr>
          <w:rFonts w:eastAsiaTheme="minorEastAsia"/>
          <w:sz w:val="28"/>
          <w:szCs w:val="28"/>
        </w:rPr>
        <w:t>«</w:t>
      </w:r>
      <w:r w:rsidRPr="0059346E">
        <w:rPr>
          <w:rFonts w:eastAsiaTheme="minorEastAsia"/>
          <w:sz w:val="28"/>
          <w:szCs w:val="28"/>
        </w:rPr>
        <w:t>Выборы</w:t>
      </w:r>
      <w:r w:rsidR="00F031A8">
        <w:rPr>
          <w:rFonts w:eastAsiaTheme="minorEastAsia"/>
          <w:sz w:val="28"/>
          <w:szCs w:val="28"/>
        </w:rPr>
        <w:t>»</w:t>
      </w:r>
      <w:r w:rsidRPr="0059346E">
        <w:rPr>
          <w:rFonts w:eastAsiaTheme="minorEastAsia"/>
          <w:sz w:val="28"/>
          <w:szCs w:val="28"/>
        </w:rPr>
        <w:t>.</w:t>
      </w:r>
    </w:p>
    <w:p w:rsidR="00474908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center"/>
        <w:outlineLvl w:val="1"/>
        <w:rPr>
          <w:rFonts w:eastAsiaTheme="minorEastAsia"/>
          <w:sz w:val="28"/>
          <w:szCs w:val="28"/>
        </w:rPr>
      </w:pPr>
    </w:p>
    <w:p w:rsidR="00474908" w:rsidRPr="00E4427E" w:rsidRDefault="00474908" w:rsidP="00B15F7B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6</w:t>
      </w:r>
      <w:r w:rsidRPr="00E4427E">
        <w:rPr>
          <w:rFonts w:eastAsiaTheme="minorEastAsia"/>
          <w:b/>
          <w:sz w:val="28"/>
          <w:szCs w:val="28"/>
        </w:rPr>
        <w:t xml:space="preserve">. Организация проверки представленных агитационных материалов </w:t>
      </w:r>
      <w:r>
        <w:rPr>
          <w:rFonts w:eastAsiaTheme="minorEastAsia"/>
          <w:b/>
          <w:sz w:val="28"/>
          <w:szCs w:val="28"/>
        </w:rPr>
        <w:br/>
      </w:r>
      <w:r w:rsidRPr="00E4427E">
        <w:rPr>
          <w:rFonts w:eastAsiaTheme="minorEastAsia"/>
          <w:b/>
          <w:sz w:val="28"/>
          <w:szCs w:val="28"/>
        </w:rPr>
        <w:t>на соответствие требованиям законодательства о финансировании избирательных кампаний</w:t>
      </w:r>
    </w:p>
    <w:p w:rsidR="00474908" w:rsidRPr="00E4427E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center"/>
        <w:rPr>
          <w:rFonts w:eastAsiaTheme="minorEastAsia"/>
          <w:sz w:val="28"/>
          <w:szCs w:val="28"/>
        </w:rPr>
      </w:pPr>
    </w:p>
    <w:p w:rsidR="00474908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Pr="00E4427E">
        <w:rPr>
          <w:rFonts w:eastAsiaTheme="minorEastAsia"/>
          <w:sz w:val="28"/>
          <w:szCs w:val="28"/>
        </w:rPr>
        <w:t xml:space="preserve">.1. Для проведения проверки оплаты агитационного материала </w:t>
      </w:r>
      <w:r>
        <w:rPr>
          <w:rFonts w:eastAsiaTheme="minorEastAsia"/>
          <w:sz w:val="28"/>
          <w:szCs w:val="28"/>
        </w:rPr>
        <w:br/>
      </w:r>
      <w:r w:rsidRPr="00E4427E">
        <w:rPr>
          <w:rFonts w:eastAsiaTheme="minorEastAsia"/>
          <w:sz w:val="28"/>
          <w:szCs w:val="28"/>
        </w:rPr>
        <w:t xml:space="preserve">из средств избирательного фонда </w:t>
      </w:r>
      <w:r w:rsidR="00CC380D">
        <w:rPr>
          <w:rFonts w:eastAsiaTheme="minorEastAsia"/>
          <w:sz w:val="28"/>
          <w:szCs w:val="28"/>
        </w:rPr>
        <w:t>избирательного объединения</w:t>
      </w:r>
      <w:r w:rsidRPr="00386BD1">
        <w:rPr>
          <w:rFonts w:eastAsiaTheme="minorEastAsia"/>
          <w:sz w:val="28"/>
          <w:szCs w:val="28"/>
        </w:rPr>
        <w:t xml:space="preserve"> </w:t>
      </w:r>
      <w:r w:rsidRPr="00E4427E">
        <w:rPr>
          <w:rFonts w:eastAsiaTheme="minorEastAsia"/>
          <w:sz w:val="28"/>
          <w:szCs w:val="28"/>
        </w:rPr>
        <w:t>в Контрольно</w:t>
      </w:r>
      <w:r>
        <w:rPr>
          <w:rFonts w:eastAsiaTheme="minorEastAsia"/>
          <w:sz w:val="28"/>
          <w:szCs w:val="28"/>
        </w:rPr>
        <w:t xml:space="preserve"> – </w:t>
      </w:r>
      <w:r w:rsidRPr="00E4427E">
        <w:rPr>
          <w:rFonts w:eastAsiaTheme="minorEastAsia"/>
          <w:sz w:val="28"/>
          <w:szCs w:val="28"/>
        </w:rPr>
        <w:t xml:space="preserve">ревизионную службу при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E4427E">
        <w:rPr>
          <w:rFonts w:eastAsiaTheme="minorEastAsia"/>
          <w:sz w:val="28"/>
          <w:szCs w:val="28"/>
        </w:rPr>
        <w:t xml:space="preserve"> (далее </w:t>
      </w:r>
      <w:r>
        <w:rPr>
          <w:rFonts w:eastAsiaTheme="minorEastAsia"/>
          <w:sz w:val="28"/>
          <w:szCs w:val="28"/>
        </w:rPr>
        <w:t>–</w:t>
      </w:r>
      <w:r w:rsidRPr="00E4427E">
        <w:rPr>
          <w:rFonts w:eastAsiaTheme="minorEastAsia"/>
          <w:sz w:val="28"/>
          <w:szCs w:val="28"/>
        </w:rPr>
        <w:t xml:space="preserve"> КРС</w:t>
      </w:r>
      <w:r w:rsidR="00297221">
        <w:rPr>
          <w:rFonts w:eastAsiaTheme="minorEastAsia"/>
          <w:sz w:val="28"/>
          <w:szCs w:val="28"/>
        </w:rPr>
        <w:t xml:space="preserve"> соответствующей избирательной комиссии</w:t>
      </w:r>
      <w:r w:rsidRPr="00E4427E">
        <w:rPr>
          <w:rFonts w:eastAsiaTheme="minorEastAsia"/>
          <w:sz w:val="28"/>
          <w:szCs w:val="28"/>
        </w:rPr>
        <w:t>) переда</w:t>
      </w:r>
      <w:r>
        <w:rPr>
          <w:rFonts w:eastAsiaTheme="minorEastAsia"/>
          <w:sz w:val="28"/>
          <w:szCs w:val="28"/>
        </w:rPr>
        <w:t>е</w:t>
      </w:r>
      <w:r w:rsidRPr="00E4427E">
        <w:rPr>
          <w:rFonts w:eastAsiaTheme="minorEastAsia"/>
          <w:sz w:val="28"/>
          <w:szCs w:val="28"/>
        </w:rPr>
        <w:t>тся компьютерная распечатка отч</w:t>
      </w:r>
      <w:r>
        <w:rPr>
          <w:rFonts w:eastAsiaTheme="minorEastAsia"/>
          <w:sz w:val="28"/>
          <w:szCs w:val="28"/>
        </w:rPr>
        <w:t>е</w:t>
      </w:r>
      <w:r w:rsidRPr="00E4427E">
        <w:rPr>
          <w:rFonts w:eastAsiaTheme="minorEastAsia"/>
          <w:sz w:val="28"/>
          <w:szCs w:val="28"/>
        </w:rPr>
        <w:t xml:space="preserve">та из задачи </w:t>
      </w:r>
      <w:r w:rsidR="00F031A8">
        <w:rPr>
          <w:rFonts w:eastAsiaTheme="minorEastAsia"/>
          <w:sz w:val="28"/>
          <w:szCs w:val="28"/>
        </w:rPr>
        <w:t>«</w:t>
      </w:r>
      <w:r w:rsidRPr="00E4427E">
        <w:rPr>
          <w:rFonts w:eastAsiaTheme="minorEastAsia"/>
          <w:sz w:val="28"/>
          <w:szCs w:val="28"/>
        </w:rPr>
        <w:t>Агитация</w:t>
      </w:r>
      <w:r w:rsidR="00F031A8">
        <w:rPr>
          <w:rFonts w:eastAsiaTheme="minorEastAsia"/>
          <w:sz w:val="28"/>
          <w:szCs w:val="28"/>
        </w:rPr>
        <w:t>»</w:t>
      </w:r>
      <w:r w:rsidRPr="00E4427E">
        <w:rPr>
          <w:rFonts w:eastAsiaTheme="minorEastAsia"/>
          <w:sz w:val="28"/>
          <w:szCs w:val="28"/>
        </w:rPr>
        <w:t xml:space="preserve"> ГАС </w:t>
      </w:r>
      <w:r w:rsidR="00F031A8">
        <w:rPr>
          <w:rFonts w:eastAsiaTheme="minorEastAsia"/>
          <w:sz w:val="28"/>
          <w:szCs w:val="28"/>
        </w:rPr>
        <w:t>«</w:t>
      </w:r>
      <w:r w:rsidRPr="00E4427E">
        <w:rPr>
          <w:rFonts w:eastAsiaTheme="minorEastAsia"/>
          <w:sz w:val="28"/>
          <w:szCs w:val="28"/>
        </w:rPr>
        <w:t>Выборы</w:t>
      </w:r>
      <w:r w:rsidR="00F031A8">
        <w:rPr>
          <w:rFonts w:eastAsiaTheme="minorEastAsia"/>
          <w:sz w:val="28"/>
          <w:szCs w:val="28"/>
        </w:rPr>
        <w:t>»</w:t>
      </w:r>
      <w:r w:rsidRPr="00E4427E">
        <w:rPr>
          <w:rFonts w:eastAsiaTheme="minorEastAsia"/>
          <w:sz w:val="28"/>
          <w:szCs w:val="28"/>
        </w:rPr>
        <w:t xml:space="preserve"> с информацией о представленных в </w:t>
      </w:r>
      <w:r w:rsidR="00297221">
        <w:rPr>
          <w:rFonts w:eastAsiaTheme="minorEastAsia"/>
          <w:sz w:val="28"/>
          <w:szCs w:val="28"/>
        </w:rPr>
        <w:t>соответствующую избирательную комиссию</w:t>
      </w:r>
      <w:r w:rsidRPr="00E4427E">
        <w:rPr>
          <w:rFonts w:eastAsiaTheme="minorEastAsia"/>
          <w:sz w:val="28"/>
          <w:szCs w:val="28"/>
        </w:rPr>
        <w:t xml:space="preserve"> агитационных материалах.</w:t>
      </w:r>
      <w:r w:rsidR="00DD05D7">
        <w:rPr>
          <w:rFonts w:eastAsiaTheme="minorEastAsia"/>
          <w:sz w:val="28"/>
          <w:szCs w:val="28"/>
        </w:rPr>
        <w:t xml:space="preserve"> Вместе с указанной распечаткой в КРС </w:t>
      </w:r>
      <w:r w:rsidR="00297221">
        <w:rPr>
          <w:rFonts w:eastAsiaTheme="minorEastAsia"/>
          <w:sz w:val="28"/>
          <w:szCs w:val="28"/>
        </w:rPr>
        <w:t xml:space="preserve">соответствующей избирательной комиссии </w:t>
      </w:r>
      <w:r w:rsidR="00DD05D7">
        <w:rPr>
          <w:rFonts w:eastAsiaTheme="minorEastAsia"/>
          <w:sz w:val="28"/>
          <w:szCs w:val="28"/>
        </w:rPr>
        <w:t>предается копия документа об оплате изготовления данного предвыборного агитационного материала из соответствующего избирательного фонда с отметкой филиала ПАО «Сбербанк России» (иной кредитной организации).</w:t>
      </w:r>
    </w:p>
    <w:p w:rsidR="00474908" w:rsidRPr="00E4427E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E4427E">
        <w:rPr>
          <w:rFonts w:eastAsiaTheme="minorEastAsia"/>
          <w:sz w:val="28"/>
          <w:szCs w:val="28"/>
        </w:rPr>
        <w:t>В КРС</w:t>
      </w:r>
      <w:r w:rsidR="00297221" w:rsidRPr="00297221">
        <w:rPr>
          <w:rFonts w:eastAsiaTheme="minorEastAsia"/>
          <w:sz w:val="28"/>
          <w:szCs w:val="28"/>
        </w:rPr>
        <w:t xml:space="preserve">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E4427E">
        <w:rPr>
          <w:rFonts w:eastAsiaTheme="minorEastAsia"/>
          <w:sz w:val="28"/>
          <w:szCs w:val="28"/>
        </w:rPr>
        <w:t xml:space="preserve"> могут передаваться копии агитационных материалов и представленных вместе с ними документов. </w:t>
      </w:r>
    </w:p>
    <w:p w:rsidR="00DD05D7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Pr="00E4427E">
        <w:rPr>
          <w:rFonts w:eastAsiaTheme="minorEastAsia"/>
          <w:sz w:val="28"/>
          <w:szCs w:val="28"/>
        </w:rPr>
        <w:t xml:space="preserve">.2. </w:t>
      </w:r>
      <w:r w:rsidR="00DD05D7">
        <w:rPr>
          <w:rFonts w:eastAsiaTheme="minorEastAsia"/>
          <w:sz w:val="28"/>
          <w:szCs w:val="28"/>
        </w:rPr>
        <w:t>Работник КРС</w:t>
      </w:r>
      <w:r w:rsidR="00297221" w:rsidRPr="00297221">
        <w:rPr>
          <w:rFonts w:eastAsiaTheme="minorEastAsia"/>
          <w:sz w:val="28"/>
          <w:szCs w:val="28"/>
        </w:rPr>
        <w:t xml:space="preserve">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="00DD05D7">
        <w:rPr>
          <w:rFonts w:eastAsiaTheme="minorEastAsia"/>
          <w:sz w:val="28"/>
          <w:szCs w:val="28"/>
        </w:rPr>
        <w:t xml:space="preserve"> в течение дня с момента получения необходимой информации осуществляет проверку оплаты изготовления данных агитационных материалов из средств соответствующего избирательного фонда.</w:t>
      </w:r>
    </w:p>
    <w:p w:rsidR="00474908" w:rsidRPr="00E4427E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E4427E">
        <w:rPr>
          <w:rFonts w:eastAsiaTheme="minorEastAsia"/>
          <w:sz w:val="28"/>
          <w:szCs w:val="28"/>
        </w:rPr>
        <w:t xml:space="preserve">Работник КРС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="00297221" w:rsidRPr="00E4427E">
        <w:rPr>
          <w:rFonts w:eastAsiaTheme="minorEastAsia"/>
          <w:sz w:val="28"/>
          <w:szCs w:val="28"/>
        </w:rPr>
        <w:t xml:space="preserve"> </w:t>
      </w:r>
      <w:r w:rsidRPr="00E4427E">
        <w:rPr>
          <w:rFonts w:eastAsiaTheme="minorEastAsia"/>
          <w:sz w:val="28"/>
          <w:szCs w:val="28"/>
        </w:rPr>
        <w:t>информирует руководителя Рабочей группы</w:t>
      </w:r>
      <w:r w:rsidR="00297221" w:rsidRPr="00297221">
        <w:rPr>
          <w:rFonts w:eastAsiaTheme="minorEastAsia"/>
          <w:sz w:val="28"/>
          <w:szCs w:val="28"/>
        </w:rPr>
        <w:t xml:space="preserve">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E4427E">
        <w:rPr>
          <w:rFonts w:eastAsiaTheme="minorEastAsia"/>
          <w:sz w:val="28"/>
          <w:szCs w:val="28"/>
        </w:rPr>
        <w:t xml:space="preserve"> о результатах проверки, провед</w:t>
      </w:r>
      <w:r>
        <w:rPr>
          <w:rFonts w:eastAsiaTheme="minorEastAsia"/>
          <w:sz w:val="28"/>
          <w:szCs w:val="28"/>
        </w:rPr>
        <w:t>е</w:t>
      </w:r>
      <w:r w:rsidRPr="00E4427E">
        <w:rPr>
          <w:rFonts w:eastAsiaTheme="minorEastAsia"/>
          <w:sz w:val="28"/>
          <w:szCs w:val="28"/>
        </w:rPr>
        <w:t>нной КРС</w:t>
      </w:r>
      <w:r w:rsidR="00297221" w:rsidRPr="00297221">
        <w:rPr>
          <w:rFonts w:eastAsiaTheme="minorEastAsia"/>
          <w:sz w:val="28"/>
          <w:szCs w:val="28"/>
        </w:rPr>
        <w:t xml:space="preserve">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E4427E">
        <w:rPr>
          <w:rFonts w:eastAsiaTheme="minorEastAsia"/>
          <w:sz w:val="28"/>
          <w:szCs w:val="28"/>
        </w:rPr>
        <w:t xml:space="preserve">, и вносит соответствующую запись в распечатку, указанную в пункте </w:t>
      </w:r>
      <w:r>
        <w:rPr>
          <w:rFonts w:eastAsiaTheme="minorEastAsia"/>
          <w:sz w:val="28"/>
          <w:szCs w:val="28"/>
        </w:rPr>
        <w:t>6</w:t>
      </w:r>
      <w:r w:rsidRPr="00E4427E">
        <w:rPr>
          <w:rFonts w:eastAsiaTheme="minorEastAsia"/>
          <w:sz w:val="28"/>
          <w:szCs w:val="28"/>
        </w:rPr>
        <w:t xml:space="preserve">.1 настоящего Порядка, </w:t>
      </w:r>
      <w:r>
        <w:rPr>
          <w:rFonts w:eastAsiaTheme="minorEastAsia"/>
          <w:sz w:val="28"/>
          <w:szCs w:val="28"/>
        </w:rPr>
        <w:t xml:space="preserve">после чего </w:t>
      </w:r>
      <w:r w:rsidRPr="00E4427E">
        <w:rPr>
          <w:rFonts w:eastAsiaTheme="minorEastAsia"/>
          <w:sz w:val="28"/>
          <w:szCs w:val="28"/>
        </w:rPr>
        <w:t>осуществляет</w:t>
      </w:r>
      <w:r>
        <w:rPr>
          <w:rFonts w:eastAsiaTheme="minorEastAsia"/>
          <w:sz w:val="28"/>
          <w:szCs w:val="28"/>
        </w:rPr>
        <w:t>ся</w:t>
      </w:r>
      <w:r w:rsidRPr="00E4427E">
        <w:rPr>
          <w:rFonts w:eastAsiaTheme="minorEastAsia"/>
          <w:sz w:val="28"/>
          <w:szCs w:val="28"/>
        </w:rPr>
        <w:t xml:space="preserve"> ввод представленной информации в задачу </w:t>
      </w:r>
      <w:r w:rsidR="00F031A8">
        <w:rPr>
          <w:rFonts w:eastAsiaTheme="minorEastAsia"/>
          <w:sz w:val="28"/>
          <w:szCs w:val="28"/>
        </w:rPr>
        <w:t>«</w:t>
      </w:r>
      <w:r w:rsidRPr="00E4427E">
        <w:rPr>
          <w:rFonts w:eastAsiaTheme="minorEastAsia"/>
          <w:sz w:val="28"/>
          <w:szCs w:val="28"/>
        </w:rPr>
        <w:t>Агитация</w:t>
      </w:r>
      <w:r w:rsidR="00F031A8">
        <w:rPr>
          <w:rFonts w:eastAsiaTheme="minorEastAsia"/>
          <w:sz w:val="28"/>
          <w:szCs w:val="28"/>
        </w:rPr>
        <w:t>»</w:t>
      </w:r>
      <w:r w:rsidRPr="00E4427E">
        <w:rPr>
          <w:rFonts w:eastAsiaTheme="minorEastAsia"/>
          <w:sz w:val="28"/>
          <w:szCs w:val="28"/>
        </w:rPr>
        <w:t xml:space="preserve"> ГАС </w:t>
      </w:r>
      <w:r w:rsidR="00F031A8">
        <w:rPr>
          <w:rFonts w:eastAsiaTheme="minorEastAsia"/>
          <w:sz w:val="28"/>
          <w:szCs w:val="28"/>
        </w:rPr>
        <w:t>«</w:t>
      </w:r>
      <w:r w:rsidRPr="00E4427E">
        <w:rPr>
          <w:rFonts w:eastAsiaTheme="minorEastAsia"/>
          <w:sz w:val="28"/>
          <w:szCs w:val="28"/>
        </w:rPr>
        <w:t>Выборы</w:t>
      </w:r>
      <w:r w:rsidR="00F031A8">
        <w:rPr>
          <w:rFonts w:eastAsiaTheme="minorEastAsia"/>
          <w:sz w:val="28"/>
          <w:szCs w:val="28"/>
        </w:rPr>
        <w:t>»</w:t>
      </w:r>
      <w:r w:rsidRPr="00E4427E">
        <w:rPr>
          <w:rFonts w:eastAsiaTheme="minorEastAsia"/>
          <w:sz w:val="28"/>
          <w:szCs w:val="28"/>
        </w:rPr>
        <w:t>.</w:t>
      </w:r>
    </w:p>
    <w:p w:rsidR="00474908" w:rsidRPr="0059346E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E4427E">
        <w:rPr>
          <w:rFonts w:eastAsiaTheme="minorEastAsia"/>
          <w:sz w:val="28"/>
          <w:szCs w:val="28"/>
        </w:rPr>
        <w:t xml:space="preserve">В случае выявления нарушения работник КРС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="00297221" w:rsidRPr="00E4427E">
        <w:rPr>
          <w:rFonts w:eastAsiaTheme="minorEastAsia"/>
          <w:sz w:val="28"/>
          <w:szCs w:val="28"/>
        </w:rPr>
        <w:t xml:space="preserve"> </w:t>
      </w:r>
      <w:r w:rsidRPr="00E4427E">
        <w:rPr>
          <w:rFonts w:eastAsiaTheme="minorEastAsia"/>
          <w:sz w:val="28"/>
          <w:szCs w:val="28"/>
        </w:rPr>
        <w:t xml:space="preserve">незамедлительно докладывает об этом председателю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E4427E">
        <w:rPr>
          <w:rFonts w:eastAsiaTheme="minorEastAsia"/>
          <w:sz w:val="28"/>
          <w:szCs w:val="28"/>
        </w:rPr>
        <w:t xml:space="preserve"> и руководителю Рабочей </w:t>
      </w:r>
      <w:r w:rsidRPr="0059346E">
        <w:rPr>
          <w:rFonts w:eastAsiaTheme="minorEastAsia"/>
          <w:sz w:val="28"/>
          <w:szCs w:val="28"/>
        </w:rPr>
        <w:t>группы</w:t>
      </w:r>
      <w:r w:rsidR="00297221" w:rsidRPr="00297221">
        <w:rPr>
          <w:rFonts w:eastAsiaTheme="minorEastAsia"/>
          <w:sz w:val="28"/>
          <w:szCs w:val="28"/>
        </w:rPr>
        <w:t xml:space="preserve">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59346E">
        <w:rPr>
          <w:rFonts w:eastAsiaTheme="minorEastAsia"/>
          <w:sz w:val="28"/>
          <w:szCs w:val="28"/>
        </w:rPr>
        <w:t xml:space="preserve">, которые решают вопрос о принятии мер в связи с выявленными нарушениями. </w:t>
      </w:r>
    </w:p>
    <w:p w:rsidR="00474908" w:rsidRDefault="00474908" w:rsidP="00B15F7B">
      <w:pPr>
        <w:suppressAutoHyphens/>
        <w:spacing w:line="25" w:lineRule="atLeast"/>
        <w:ind w:firstLine="709"/>
        <w:jc w:val="both"/>
        <w:rPr>
          <w:sz w:val="28"/>
          <w:szCs w:val="28"/>
        </w:rPr>
      </w:pPr>
      <w:r w:rsidRPr="0059346E">
        <w:rPr>
          <w:sz w:val="28"/>
          <w:szCs w:val="28"/>
        </w:rPr>
        <w:t xml:space="preserve">6.3. Член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59346E">
        <w:rPr>
          <w:sz w:val="28"/>
          <w:szCs w:val="28"/>
        </w:rPr>
        <w:t>,</w:t>
      </w:r>
      <w:r w:rsidR="007A01F7">
        <w:rPr>
          <w:sz w:val="28"/>
          <w:szCs w:val="28"/>
        </w:rPr>
        <w:t xml:space="preserve"> член Рабочей группы</w:t>
      </w:r>
      <w:r w:rsidR="00297221" w:rsidRPr="00297221">
        <w:rPr>
          <w:rFonts w:eastAsiaTheme="minorEastAsia"/>
          <w:sz w:val="28"/>
          <w:szCs w:val="28"/>
        </w:rPr>
        <w:t xml:space="preserve">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="007A01F7">
        <w:rPr>
          <w:sz w:val="28"/>
          <w:szCs w:val="28"/>
        </w:rPr>
        <w:t>,</w:t>
      </w:r>
      <w:r w:rsidRPr="0059346E">
        <w:rPr>
          <w:sz w:val="28"/>
          <w:szCs w:val="28"/>
        </w:rPr>
        <w:t xml:space="preserve"> государственный </w:t>
      </w:r>
      <w:r w:rsidRPr="0059346E">
        <w:rPr>
          <w:sz w:val="28"/>
          <w:szCs w:val="28"/>
        </w:rPr>
        <w:lastRenderedPageBreak/>
        <w:t xml:space="preserve">гражданский служащий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59346E">
        <w:rPr>
          <w:sz w:val="28"/>
          <w:szCs w:val="28"/>
        </w:rPr>
        <w:t xml:space="preserve">, получивший информацию об обнаружении факта распространения агитационного материала, не представленного в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59346E">
        <w:rPr>
          <w:sz w:val="28"/>
          <w:szCs w:val="28"/>
        </w:rPr>
        <w:t>, а 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этом руководителю Рабочей группы</w:t>
      </w:r>
      <w:r w:rsidR="00297221" w:rsidRPr="00297221">
        <w:rPr>
          <w:rFonts w:eastAsiaTheme="minorEastAsia"/>
          <w:sz w:val="28"/>
          <w:szCs w:val="28"/>
        </w:rPr>
        <w:t xml:space="preserve"> </w:t>
      </w:r>
      <w:r w:rsidR="00297221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59346E">
        <w:rPr>
          <w:sz w:val="28"/>
          <w:szCs w:val="28"/>
        </w:rPr>
        <w:t xml:space="preserve">. </w:t>
      </w:r>
    </w:p>
    <w:p w:rsidR="00474908" w:rsidRDefault="00474908" w:rsidP="00B15F7B">
      <w:pPr>
        <w:suppressAutoHyphens/>
        <w:spacing w:line="25" w:lineRule="atLeast"/>
        <w:ind w:firstLine="709"/>
        <w:jc w:val="both"/>
        <w:rPr>
          <w:sz w:val="28"/>
          <w:szCs w:val="28"/>
        </w:rPr>
      </w:pPr>
    </w:p>
    <w:p w:rsidR="001752A7" w:rsidRDefault="001752A7" w:rsidP="00B15F7B">
      <w:pPr>
        <w:suppressAutoHyphens/>
        <w:spacing w:line="25" w:lineRule="atLeast"/>
        <w:ind w:firstLine="709"/>
        <w:jc w:val="both"/>
        <w:rPr>
          <w:sz w:val="28"/>
          <w:szCs w:val="28"/>
        </w:rPr>
      </w:pPr>
    </w:p>
    <w:p w:rsidR="00474908" w:rsidRPr="00297221" w:rsidRDefault="00474908" w:rsidP="00B15F7B">
      <w:pPr>
        <w:suppressAutoHyphens/>
        <w:spacing w:line="25" w:lineRule="atLeast"/>
        <w:jc w:val="center"/>
        <w:rPr>
          <w:rFonts w:eastAsiaTheme="minorEastAsia"/>
          <w:b/>
          <w:sz w:val="28"/>
          <w:szCs w:val="28"/>
        </w:rPr>
      </w:pPr>
      <w:r w:rsidRPr="00F005B5">
        <w:rPr>
          <w:rFonts w:eastAsiaTheme="minorEastAsia"/>
          <w:b/>
          <w:sz w:val="28"/>
          <w:szCs w:val="28"/>
        </w:rPr>
        <w:t xml:space="preserve">7. Организация работы по учету и хранению предвыборных агитационных материалов, представляемых в </w:t>
      </w:r>
      <w:r w:rsidR="00297221" w:rsidRPr="00297221">
        <w:rPr>
          <w:rFonts w:eastAsiaTheme="minorEastAsia"/>
          <w:b/>
          <w:sz w:val="28"/>
          <w:szCs w:val="28"/>
        </w:rPr>
        <w:t>соответствующей избирательной комиссии</w:t>
      </w:r>
    </w:p>
    <w:p w:rsidR="00474908" w:rsidRPr="00F005B5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center"/>
        <w:outlineLvl w:val="1"/>
        <w:rPr>
          <w:rFonts w:eastAsiaTheme="minorEastAsia"/>
          <w:b/>
          <w:sz w:val="28"/>
          <w:szCs w:val="28"/>
        </w:rPr>
      </w:pPr>
    </w:p>
    <w:p w:rsidR="00474908" w:rsidRPr="00F005B5" w:rsidRDefault="00474908" w:rsidP="00B15F7B">
      <w:pPr>
        <w:suppressAutoHyphens/>
        <w:spacing w:line="25" w:lineRule="atLeast"/>
        <w:ind w:firstLine="709"/>
        <w:jc w:val="both"/>
        <w:rPr>
          <w:sz w:val="28"/>
          <w:szCs w:val="28"/>
        </w:rPr>
      </w:pPr>
      <w:r w:rsidRPr="00F005B5">
        <w:rPr>
          <w:sz w:val="28"/>
          <w:szCs w:val="28"/>
        </w:rPr>
        <w:t xml:space="preserve">7.1. Учет предвыборных агитационных материалов и представляемых в </w:t>
      </w:r>
      <w:r w:rsidR="00297221">
        <w:rPr>
          <w:rFonts w:eastAsiaTheme="minorEastAsia"/>
          <w:sz w:val="28"/>
          <w:szCs w:val="28"/>
        </w:rPr>
        <w:t>соответствующую избирательную комиссию</w:t>
      </w:r>
      <w:r w:rsidRPr="00F005B5">
        <w:rPr>
          <w:sz w:val="28"/>
          <w:szCs w:val="28"/>
        </w:rPr>
        <w:t xml:space="preserve"> одновременно с ними документов осуществляется в порядке, предусмотренном Регламентом задачи </w:t>
      </w:r>
      <w:r w:rsidR="00F031A8">
        <w:rPr>
          <w:sz w:val="28"/>
          <w:szCs w:val="28"/>
        </w:rPr>
        <w:t>«</w:t>
      </w:r>
      <w:r w:rsidRPr="00F005B5">
        <w:rPr>
          <w:sz w:val="28"/>
          <w:szCs w:val="28"/>
        </w:rPr>
        <w:t>Агитация</w:t>
      </w:r>
      <w:r w:rsidR="00F031A8">
        <w:rPr>
          <w:sz w:val="28"/>
          <w:szCs w:val="28"/>
        </w:rPr>
        <w:t>»</w:t>
      </w:r>
      <w:r w:rsidRPr="00F005B5">
        <w:rPr>
          <w:sz w:val="28"/>
          <w:szCs w:val="28"/>
        </w:rPr>
        <w:t xml:space="preserve"> ГАС </w:t>
      </w:r>
      <w:r w:rsidR="00F031A8">
        <w:rPr>
          <w:sz w:val="28"/>
          <w:szCs w:val="28"/>
        </w:rPr>
        <w:t>«</w:t>
      </w:r>
      <w:r w:rsidRPr="00F005B5">
        <w:rPr>
          <w:sz w:val="28"/>
          <w:szCs w:val="28"/>
        </w:rPr>
        <w:t>Выборы</w:t>
      </w:r>
      <w:r w:rsidR="00F031A8">
        <w:rPr>
          <w:sz w:val="28"/>
          <w:szCs w:val="28"/>
        </w:rPr>
        <w:t>»</w:t>
      </w:r>
      <w:r w:rsidRPr="00F005B5">
        <w:rPr>
          <w:sz w:val="28"/>
          <w:szCs w:val="28"/>
        </w:rPr>
        <w:t>.</w:t>
      </w:r>
    </w:p>
    <w:p w:rsidR="00474908" w:rsidRPr="00F005B5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F005B5">
        <w:rPr>
          <w:rFonts w:eastAsiaTheme="minorEastAsia"/>
          <w:sz w:val="28"/>
          <w:szCs w:val="28"/>
        </w:rPr>
        <w:t xml:space="preserve">7.2. Форма учета </w:t>
      </w:r>
      <w:r w:rsidRPr="00F005B5">
        <w:rPr>
          <w:sz w:val="28"/>
          <w:szCs w:val="28"/>
        </w:rPr>
        <w:t xml:space="preserve">предвыборных агитационных материалов </w:t>
      </w:r>
      <w:r w:rsidRPr="00F005B5">
        <w:rPr>
          <w:rFonts w:eastAsiaTheme="minorEastAsia"/>
          <w:sz w:val="28"/>
          <w:szCs w:val="28"/>
        </w:rPr>
        <w:t xml:space="preserve">формируется с помощью программно – технических средств задачи </w:t>
      </w:r>
      <w:r w:rsidR="00F031A8">
        <w:rPr>
          <w:rFonts w:eastAsiaTheme="minorEastAsia"/>
          <w:sz w:val="28"/>
          <w:szCs w:val="28"/>
        </w:rPr>
        <w:t>«</w:t>
      </w:r>
      <w:r w:rsidRPr="00F005B5">
        <w:rPr>
          <w:rFonts w:eastAsiaTheme="minorEastAsia"/>
          <w:sz w:val="28"/>
          <w:szCs w:val="28"/>
        </w:rPr>
        <w:t>Агитация</w:t>
      </w:r>
      <w:r w:rsidR="00F031A8">
        <w:rPr>
          <w:rFonts w:eastAsiaTheme="minorEastAsia"/>
          <w:sz w:val="28"/>
          <w:szCs w:val="28"/>
        </w:rPr>
        <w:t>»</w:t>
      </w:r>
      <w:r w:rsidRPr="00F005B5">
        <w:rPr>
          <w:rFonts w:eastAsiaTheme="minorEastAsia"/>
          <w:sz w:val="28"/>
          <w:szCs w:val="28"/>
        </w:rPr>
        <w:t xml:space="preserve"> ГАС </w:t>
      </w:r>
      <w:r w:rsidR="00F031A8">
        <w:rPr>
          <w:rFonts w:eastAsiaTheme="minorEastAsia"/>
          <w:sz w:val="28"/>
          <w:szCs w:val="28"/>
        </w:rPr>
        <w:t>«</w:t>
      </w:r>
      <w:r w:rsidRPr="00F005B5">
        <w:rPr>
          <w:rFonts w:eastAsiaTheme="minorEastAsia"/>
          <w:sz w:val="28"/>
          <w:szCs w:val="28"/>
        </w:rPr>
        <w:t>Выборы</w:t>
      </w:r>
      <w:r w:rsidR="00F031A8">
        <w:rPr>
          <w:rFonts w:eastAsiaTheme="minorEastAsia"/>
          <w:sz w:val="28"/>
          <w:szCs w:val="28"/>
        </w:rPr>
        <w:t>»</w:t>
      </w:r>
      <w:r w:rsidRPr="00F005B5">
        <w:rPr>
          <w:rFonts w:eastAsiaTheme="minorEastAsia"/>
          <w:sz w:val="28"/>
          <w:szCs w:val="28"/>
        </w:rPr>
        <w:t>.</w:t>
      </w:r>
    </w:p>
    <w:p w:rsidR="00474908" w:rsidRPr="00F005B5" w:rsidRDefault="00474908" w:rsidP="00B15F7B">
      <w:pPr>
        <w:suppressAutoHyphens/>
        <w:spacing w:line="25" w:lineRule="atLeast"/>
        <w:ind w:firstLine="709"/>
        <w:jc w:val="both"/>
        <w:rPr>
          <w:sz w:val="28"/>
          <w:szCs w:val="28"/>
        </w:rPr>
      </w:pPr>
      <w:r w:rsidRPr="00F005B5">
        <w:rPr>
          <w:sz w:val="28"/>
          <w:szCs w:val="28"/>
        </w:rPr>
        <w:t>7.</w:t>
      </w:r>
      <w:r w:rsidR="003C76A1">
        <w:rPr>
          <w:sz w:val="28"/>
          <w:szCs w:val="28"/>
        </w:rPr>
        <w:t>3</w:t>
      </w:r>
      <w:r w:rsidRPr="00F005B5">
        <w:rPr>
          <w:sz w:val="28"/>
          <w:szCs w:val="28"/>
        </w:rPr>
        <w:t xml:space="preserve">. Экземпляры предвыборных агитационных материалов </w:t>
      </w:r>
      <w:r w:rsidRPr="00F005B5">
        <w:rPr>
          <w:sz w:val="28"/>
          <w:szCs w:val="28"/>
        </w:rPr>
        <w:br/>
        <w:t xml:space="preserve">и представляемых в </w:t>
      </w:r>
      <w:r w:rsidR="00297221">
        <w:rPr>
          <w:rFonts w:eastAsiaTheme="minorEastAsia"/>
          <w:sz w:val="28"/>
          <w:szCs w:val="28"/>
        </w:rPr>
        <w:t>соответствующую избирательную комиссию</w:t>
      </w:r>
      <w:r w:rsidRPr="00F005B5">
        <w:rPr>
          <w:sz w:val="28"/>
          <w:szCs w:val="28"/>
        </w:rPr>
        <w:t xml:space="preserve"> одновременно с ними документов на бумажном носителе вместе с актами, указанными в пунктах 2.3 и 4.2 настоящего Порядка, хранятся у работника </w:t>
      </w:r>
      <w:r w:rsidR="006A3598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F005B5">
        <w:rPr>
          <w:sz w:val="28"/>
          <w:szCs w:val="28"/>
        </w:rPr>
        <w:t>, осуществляющего систематизацию и хранение предвыборных агитационных материалов.</w:t>
      </w:r>
    </w:p>
    <w:p w:rsidR="00474908" w:rsidRPr="00F005B5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bookmarkStart w:id="0" w:name="Par83"/>
      <w:bookmarkStart w:id="1" w:name="Par86"/>
      <w:bookmarkEnd w:id="0"/>
      <w:bookmarkEnd w:id="1"/>
      <w:r w:rsidRPr="00F005B5">
        <w:rPr>
          <w:rFonts w:eastAsiaTheme="minorEastAsia"/>
          <w:sz w:val="28"/>
          <w:szCs w:val="28"/>
        </w:rPr>
        <w:t>7.</w:t>
      </w:r>
      <w:r w:rsidR="003C76A1">
        <w:rPr>
          <w:rFonts w:eastAsiaTheme="minorEastAsia"/>
          <w:sz w:val="28"/>
          <w:szCs w:val="28"/>
        </w:rPr>
        <w:t>4</w:t>
      </w:r>
      <w:r w:rsidRPr="00F005B5">
        <w:rPr>
          <w:rFonts w:eastAsiaTheme="minorEastAsia"/>
          <w:sz w:val="28"/>
          <w:szCs w:val="28"/>
        </w:rPr>
        <w:t xml:space="preserve">. Доступ к находящимся в </w:t>
      </w:r>
      <w:r w:rsidR="006A3598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F005B5">
        <w:rPr>
          <w:rFonts w:eastAsiaTheme="minorEastAsia"/>
          <w:sz w:val="28"/>
          <w:szCs w:val="28"/>
        </w:rPr>
        <w:t xml:space="preserve"> экземплярам агитационных материалов и другим, связанным с ними документам</w:t>
      </w:r>
      <w:r>
        <w:rPr>
          <w:rFonts w:eastAsiaTheme="minorEastAsia"/>
          <w:sz w:val="28"/>
          <w:szCs w:val="28"/>
        </w:rPr>
        <w:t>,</w:t>
      </w:r>
      <w:r w:rsidRPr="00F005B5">
        <w:rPr>
          <w:rFonts w:eastAsiaTheme="minorEastAsia"/>
          <w:sz w:val="28"/>
          <w:szCs w:val="28"/>
        </w:rPr>
        <w:t xml:space="preserve"> осущест</w:t>
      </w:r>
      <w:r w:rsidR="006A3598">
        <w:rPr>
          <w:rFonts w:eastAsiaTheme="minorEastAsia"/>
          <w:sz w:val="28"/>
          <w:szCs w:val="28"/>
        </w:rPr>
        <w:t xml:space="preserve">вляется </w:t>
      </w:r>
      <w:r w:rsidRPr="00F005B5">
        <w:rPr>
          <w:rFonts w:eastAsiaTheme="minorEastAsia"/>
          <w:sz w:val="28"/>
          <w:szCs w:val="28"/>
        </w:rPr>
        <w:t>с разрешения руководителя Рабочей группы</w:t>
      </w:r>
      <w:r w:rsidR="006A3598" w:rsidRPr="006A3598">
        <w:rPr>
          <w:rFonts w:eastAsiaTheme="minorEastAsia"/>
          <w:sz w:val="28"/>
          <w:szCs w:val="28"/>
        </w:rPr>
        <w:t xml:space="preserve"> </w:t>
      </w:r>
      <w:r w:rsidR="006A3598">
        <w:rPr>
          <w:rFonts w:eastAsiaTheme="minorEastAsia"/>
          <w:sz w:val="28"/>
          <w:szCs w:val="28"/>
        </w:rPr>
        <w:t>соответствующей избирательной комиссии</w:t>
      </w:r>
      <w:r w:rsidRPr="00F005B5">
        <w:rPr>
          <w:rFonts w:eastAsiaTheme="minorEastAsia"/>
          <w:sz w:val="28"/>
          <w:szCs w:val="28"/>
        </w:rPr>
        <w:t>.</w:t>
      </w:r>
    </w:p>
    <w:p w:rsidR="00474908" w:rsidRDefault="00474908" w:rsidP="00B15F7B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rFonts w:eastAsiaTheme="minorEastAsia"/>
          <w:sz w:val="28"/>
          <w:szCs w:val="28"/>
        </w:rPr>
      </w:pPr>
      <w:r w:rsidRPr="00F005B5">
        <w:rPr>
          <w:rFonts w:eastAsiaTheme="minorEastAsia"/>
          <w:sz w:val="28"/>
          <w:szCs w:val="28"/>
        </w:rPr>
        <w:t>7.</w:t>
      </w:r>
      <w:r w:rsidR="003C76A1">
        <w:rPr>
          <w:rFonts w:eastAsiaTheme="minorEastAsia"/>
          <w:sz w:val="28"/>
          <w:szCs w:val="28"/>
        </w:rPr>
        <w:t>5</w:t>
      </w:r>
      <w:r w:rsidRPr="00F005B5">
        <w:rPr>
          <w:rFonts w:eastAsiaTheme="minorEastAsia"/>
          <w:sz w:val="28"/>
          <w:szCs w:val="28"/>
        </w:rPr>
        <w:t xml:space="preserve">. Агитационные материалы и документы к ним хранятся </w:t>
      </w:r>
      <w:r w:rsidRPr="00F005B5">
        <w:rPr>
          <w:rFonts w:eastAsiaTheme="minorEastAsia"/>
          <w:sz w:val="28"/>
          <w:szCs w:val="28"/>
        </w:rPr>
        <w:br/>
        <w:t xml:space="preserve">и передаются в архив в соответствии с Порядком хранения и передачи </w:t>
      </w:r>
      <w:r w:rsidRPr="00F005B5">
        <w:rPr>
          <w:rFonts w:eastAsiaTheme="minorEastAsia"/>
          <w:sz w:val="28"/>
          <w:szCs w:val="28"/>
        </w:rPr>
        <w:br/>
        <w:t xml:space="preserve">в архивы документов, связанных с подготовкой и проведением выборов </w:t>
      </w:r>
      <w:r w:rsidR="004C6354">
        <w:rPr>
          <w:rFonts w:eastAsiaTheme="minorEastAsia"/>
          <w:sz w:val="28"/>
          <w:szCs w:val="28"/>
        </w:rPr>
        <w:t>депутатов Законодательного Собрания Челябинской области седьмого созыва.</w:t>
      </w:r>
    </w:p>
    <w:p w:rsidR="00474908" w:rsidRDefault="00474908" w:rsidP="004749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  <w:sectPr w:rsidR="00474908" w:rsidSect="004C26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519"/>
      </w:tblGrid>
      <w:tr w:rsidR="00474908" w:rsidRPr="002007D5" w:rsidTr="001C02F8">
        <w:tc>
          <w:tcPr>
            <w:tcW w:w="2835" w:type="dxa"/>
          </w:tcPr>
          <w:p w:rsidR="00474908" w:rsidRPr="002007D5" w:rsidRDefault="00474908" w:rsidP="001C02F8">
            <w:pPr>
              <w:spacing w:after="200" w:line="276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519" w:type="dxa"/>
          </w:tcPr>
          <w:p w:rsidR="00474908" w:rsidRPr="002007D5" w:rsidRDefault="00474908" w:rsidP="001C02F8">
            <w:pPr>
              <w:jc w:val="center"/>
              <w:rPr>
                <w:rFonts w:eastAsiaTheme="minorEastAsia"/>
                <w:sz w:val="22"/>
              </w:rPr>
            </w:pPr>
            <w:r w:rsidRPr="002007D5">
              <w:rPr>
                <w:rFonts w:eastAsiaTheme="minorEastAsia"/>
                <w:sz w:val="22"/>
              </w:rPr>
              <w:t>Приложение № 1</w:t>
            </w:r>
          </w:p>
          <w:p w:rsidR="00474908" w:rsidRPr="002007D5" w:rsidRDefault="00474908" w:rsidP="002B5A40">
            <w:pPr>
              <w:tabs>
                <w:tab w:val="left" w:pos="6280"/>
                <w:tab w:val="right" w:pos="9354"/>
              </w:tabs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2007D5">
              <w:rPr>
                <w:rFonts w:eastAsiaTheme="minorEastAsia"/>
                <w:sz w:val="22"/>
              </w:rPr>
              <w:t xml:space="preserve">к </w:t>
            </w:r>
            <w:r w:rsidRPr="007D5EC5">
              <w:rPr>
                <w:rFonts w:eastAsiaTheme="minorEastAsia"/>
                <w:sz w:val="22"/>
              </w:rPr>
              <w:t>Порядку приема, учета,</w:t>
            </w:r>
            <w:r w:rsidR="00C54F7B">
              <w:rPr>
                <w:rFonts w:eastAsiaTheme="minorEastAsia"/>
                <w:sz w:val="22"/>
              </w:rPr>
              <w:t xml:space="preserve"> анализа,</w:t>
            </w:r>
            <w:r w:rsidRPr="007D5EC5">
              <w:rPr>
                <w:rFonts w:eastAsiaTheme="minorEastAsia"/>
                <w:sz w:val="22"/>
              </w:rPr>
              <w:t xml:space="preserve"> обработки и хранения предвыборных агитационных материалов и представляемых одновременно с ними документов </w:t>
            </w:r>
            <w:r>
              <w:rPr>
                <w:rFonts w:eastAsiaTheme="minorEastAsia"/>
                <w:sz w:val="22"/>
              </w:rPr>
              <w:t>на</w:t>
            </w:r>
            <w:r w:rsidRPr="007D5EC5">
              <w:rPr>
                <w:rFonts w:eastAsiaTheme="minorEastAsia"/>
                <w:sz w:val="22"/>
              </w:rPr>
              <w:t xml:space="preserve"> выбора</w:t>
            </w:r>
            <w:r>
              <w:rPr>
                <w:rFonts w:eastAsiaTheme="minorEastAsia"/>
                <w:sz w:val="22"/>
              </w:rPr>
              <w:t>х</w:t>
            </w:r>
            <w:r w:rsidRPr="007D5EC5">
              <w:rPr>
                <w:rFonts w:eastAsiaTheme="minorEastAsia"/>
                <w:sz w:val="22"/>
              </w:rPr>
              <w:t xml:space="preserve"> </w:t>
            </w:r>
            <w:r w:rsidR="004C6354">
              <w:rPr>
                <w:rFonts w:eastAsiaTheme="minorEastAsia"/>
                <w:sz w:val="22"/>
              </w:rPr>
              <w:t>депутатов Законодательного Собрания Челябинской области седьмого созыва</w:t>
            </w:r>
            <w:r w:rsidRPr="007D5EC5">
              <w:rPr>
                <w:rFonts w:eastAsiaTheme="minorEastAsia"/>
                <w:sz w:val="22"/>
              </w:rPr>
              <w:t xml:space="preserve"> </w:t>
            </w:r>
          </w:p>
        </w:tc>
      </w:tr>
    </w:tbl>
    <w:p w:rsidR="00474908" w:rsidRDefault="00474908" w:rsidP="00474908">
      <w:pPr>
        <w:jc w:val="right"/>
      </w:pPr>
    </w:p>
    <w:p w:rsidR="00474908" w:rsidRPr="00C56953" w:rsidRDefault="00474908" w:rsidP="00474908">
      <w:pPr>
        <w:ind w:left="540"/>
        <w:jc w:val="center"/>
        <w:rPr>
          <w:b/>
          <w:bCs/>
          <w:color w:val="000000"/>
          <w:sz w:val="28"/>
          <w:szCs w:val="28"/>
        </w:rPr>
      </w:pPr>
      <w:r w:rsidRPr="00C56953">
        <w:rPr>
          <w:b/>
          <w:bCs/>
          <w:color w:val="000000"/>
          <w:sz w:val="28"/>
          <w:szCs w:val="28"/>
        </w:rPr>
        <w:t xml:space="preserve">Сопроводительное письмо </w:t>
      </w:r>
    </w:p>
    <w:p w:rsidR="00474908" w:rsidRDefault="00474908" w:rsidP="00474908">
      <w:pPr>
        <w:ind w:left="540"/>
        <w:jc w:val="center"/>
        <w:rPr>
          <w:b/>
          <w:bCs/>
          <w:color w:val="000000"/>
          <w:sz w:val="28"/>
          <w:szCs w:val="28"/>
        </w:rPr>
      </w:pPr>
      <w:r w:rsidRPr="00C56953">
        <w:rPr>
          <w:b/>
          <w:bCs/>
          <w:color w:val="000000"/>
          <w:sz w:val="28"/>
          <w:szCs w:val="28"/>
        </w:rPr>
        <w:t xml:space="preserve">о представлении экземпляров или копий печатных агитационных материалов, экземпляров аудиовизуальных агитационных материалов, фотографий иных агитационных материалов </w:t>
      </w:r>
      <w:r>
        <w:rPr>
          <w:b/>
          <w:bCs/>
          <w:color w:val="000000"/>
          <w:sz w:val="28"/>
          <w:szCs w:val="28"/>
        </w:rPr>
        <w:br/>
      </w:r>
      <w:r w:rsidRPr="00C56953">
        <w:rPr>
          <w:b/>
          <w:bCs/>
          <w:color w:val="000000"/>
          <w:sz w:val="28"/>
          <w:szCs w:val="28"/>
        </w:rPr>
        <w:t xml:space="preserve">в </w:t>
      </w:r>
      <w:r w:rsidR="002B5A40">
        <w:rPr>
          <w:b/>
          <w:bCs/>
          <w:color w:val="000000"/>
          <w:sz w:val="28"/>
          <w:szCs w:val="28"/>
        </w:rPr>
        <w:t>_______________________________________________________</w:t>
      </w:r>
      <w:r>
        <w:rPr>
          <w:b/>
          <w:bCs/>
          <w:color w:val="000000"/>
          <w:sz w:val="28"/>
          <w:szCs w:val="28"/>
        </w:rPr>
        <w:t xml:space="preserve"> </w:t>
      </w:r>
      <w:r w:rsidRPr="00EB4BFE">
        <w:rPr>
          <w:b/>
          <w:bCs/>
          <w:color w:val="000000"/>
          <w:sz w:val="28"/>
          <w:szCs w:val="28"/>
        </w:rPr>
        <w:t xml:space="preserve">на выборах </w:t>
      </w:r>
      <w:r w:rsidR="004C6354">
        <w:rPr>
          <w:b/>
          <w:bCs/>
          <w:color w:val="000000"/>
          <w:sz w:val="28"/>
          <w:szCs w:val="28"/>
        </w:rPr>
        <w:t>депутатов Законодательного Собрания Челябинской области седьмого созыва</w:t>
      </w:r>
    </w:p>
    <w:p w:rsidR="004C6354" w:rsidRPr="00C56953" w:rsidRDefault="004C6354" w:rsidP="00474908">
      <w:pPr>
        <w:ind w:left="540"/>
        <w:jc w:val="center"/>
        <w:rPr>
          <w:bCs/>
          <w:color w:val="000000"/>
          <w:sz w:val="18"/>
          <w:szCs w:val="18"/>
        </w:rPr>
      </w:pPr>
    </w:p>
    <w:p w:rsidR="00474908" w:rsidRDefault="00474908" w:rsidP="00474908">
      <w:pPr>
        <w:ind w:firstLine="709"/>
        <w:jc w:val="both"/>
        <w:rPr>
          <w:bCs/>
          <w:color w:val="000000"/>
          <w:sz w:val="28"/>
          <w:szCs w:val="28"/>
        </w:rPr>
      </w:pPr>
      <w:r w:rsidRPr="00C56953">
        <w:rPr>
          <w:color w:val="000000"/>
          <w:sz w:val="28"/>
          <w:szCs w:val="28"/>
        </w:rPr>
        <w:t xml:space="preserve">Настоящим представляю </w:t>
      </w:r>
      <w:r w:rsidRPr="00C56953">
        <w:rPr>
          <w:bCs/>
          <w:color w:val="000000"/>
          <w:sz w:val="28"/>
          <w:szCs w:val="28"/>
        </w:rPr>
        <w:t>экземпляр, копию печатного агитационного материала, экземпляр аудиовизуального агитационного материала, фотографию иного агитационного материала</w:t>
      </w:r>
      <w:r w:rsidRPr="00E05D28">
        <w:rPr>
          <w:bCs/>
          <w:color w:val="000000"/>
          <w:sz w:val="28"/>
          <w:szCs w:val="28"/>
          <w:vertAlign w:val="superscript"/>
        </w:rPr>
        <w:footnoteReference w:id="2"/>
      </w:r>
      <w:r>
        <w:rPr>
          <w:bCs/>
          <w:color w:val="000000"/>
          <w:sz w:val="28"/>
          <w:szCs w:val="28"/>
        </w:rPr>
        <w:t xml:space="preserve"> __________________________________________________________________</w:t>
      </w:r>
    </w:p>
    <w:p w:rsidR="00474908" w:rsidRDefault="00474908" w:rsidP="0047490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C56953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агитационного материала</w:t>
      </w:r>
    </w:p>
    <w:p w:rsidR="00474908" w:rsidRPr="00C56953" w:rsidRDefault="00474908" w:rsidP="00474908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  <w:r w:rsidRPr="00CF0FE1">
        <w:rPr>
          <w:sz w:val="18"/>
          <w:szCs w:val="18"/>
        </w:rPr>
        <w:t xml:space="preserve"> </w:t>
      </w:r>
    </w:p>
    <w:p w:rsidR="00474908" w:rsidRPr="00C56953" w:rsidRDefault="00474908" w:rsidP="00474908">
      <w:pPr>
        <w:ind w:firstLine="709"/>
        <w:jc w:val="both"/>
        <w:rPr>
          <w:color w:val="000000"/>
          <w:sz w:val="28"/>
          <w:szCs w:val="28"/>
        </w:rPr>
      </w:pPr>
      <w:r w:rsidRPr="00C56953">
        <w:rPr>
          <w:bCs/>
          <w:color w:val="000000"/>
          <w:sz w:val="28"/>
          <w:szCs w:val="28"/>
        </w:rPr>
        <w:t xml:space="preserve">Агитационный материал оплачен из средств избирательного фонда </w:t>
      </w:r>
      <w:r w:rsidR="00CC380D">
        <w:rPr>
          <w:bCs/>
          <w:color w:val="000000"/>
          <w:sz w:val="28"/>
          <w:szCs w:val="28"/>
        </w:rPr>
        <w:t>избирательного объединения</w:t>
      </w:r>
      <w:r w:rsidRPr="00C56953">
        <w:rPr>
          <w:bCs/>
          <w:color w:val="000000"/>
          <w:sz w:val="28"/>
          <w:szCs w:val="28"/>
        </w:rPr>
        <w:t>.</w:t>
      </w:r>
    </w:p>
    <w:p w:rsidR="00474908" w:rsidRPr="00C56953" w:rsidRDefault="00474908" w:rsidP="00474908">
      <w:pPr>
        <w:ind w:firstLine="709"/>
        <w:jc w:val="both"/>
        <w:rPr>
          <w:color w:val="000000"/>
          <w:sz w:val="28"/>
          <w:szCs w:val="28"/>
        </w:rPr>
      </w:pPr>
      <w:r w:rsidRPr="00C56953">
        <w:rPr>
          <w:color w:val="000000"/>
          <w:sz w:val="28"/>
          <w:szCs w:val="28"/>
        </w:rPr>
        <w:t>Сведения об организации (лице) изготовившей (изготовившем) агитационный материал:____________________________________________</w:t>
      </w:r>
    </w:p>
    <w:p w:rsidR="00474908" w:rsidRPr="00C56953" w:rsidRDefault="00474908" w:rsidP="00474908">
      <w:pPr>
        <w:ind w:firstLine="709"/>
        <w:jc w:val="both"/>
        <w:rPr>
          <w:color w:val="000000"/>
          <w:sz w:val="28"/>
          <w:szCs w:val="28"/>
        </w:rPr>
      </w:pPr>
      <w:r w:rsidRPr="00C56953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C56953">
        <w:rPr>
          <w:sz w:val="18"/>
          <w:szCs w:val="18"/>
        </w:rPr>
        <w:t xml:space="preserve">наименование  (фамилия, имя, отчество </w:t>
      </w:r>
      <w:r>
        <w:rPr>
          <w:sz w:val="18"/>
          <w:szCs w:val="18"/>
        </w:rPr>
        <w:t>лица)</w:t>
      </w:r>
    </w:p>
    <w:p w:rsidR="00474908" w:rsidRPr="00C56953" w:rsidRDefault="00474908" w:rsidP="00474908">
      <w:pPr>
        <w:jc w:val="both"/>
        <w:rPr>
          <w:color w:val="000000"/>
          <w:sz w:val="28"/>
          <w:szCs w:val="28"/>
        </w:rPr>
      </w:pPr>
      <w:r w:rsidRPr="00C56953">
        <w:rPr>
          <w:color w:val="000000"/>
          <w:sz w:val="28"/>
          <w:szCs w:val="28"/>
        </w:rPr>
        <w:t>__________________________________________________________________</w:t>
      </w:r>
    </w:p>
    <w:p w:rsidR="00474908" w:rsidRDefault="00474908" w:rsidP="00474908">
      <w:pPr>
        <w:jc w:val="center"/>
        <w:rPr>
          <w:sz w:val="18"/>
          <w:szCs w:val="18"/>
        </w:rPr>
      </w:pPr>
      <w:r w:rsidRPr="00750722">
        <w:rPr>
          <w:color w:val="000000"/>
          <w:sz w:val="18"/>
          <w:szCs w:val="18"/>
        </w:rPr>
        <w:t>адрес юридического лица, индивидуального предпринимателя (адрес места жительства физического лица)</w:t>
      </w:r>
      <w:r w:rsidRPr="00C56953">
        <w:rPr>
          <w:sz w:val="18"/>
          <w:szCs w:val="18"/>
        </w:rPr>
        <w:t xml:space="preserve"> </w:t>
      </w:r>
    </w:p>
    <w:p w:rsidR="00474908" w:rsidRDefault="00474908" w:rsidP="00474908">
      <w:pPr>
        <w:jc w:val="both"/>
        <w:rPr>
          <w:sz w:val="18"/>
          <w:szCs w:val="18"/>
        </w:rPr>
      </w:pPr>
    </w:p>
    <w:p w:rsidR="00474908" w:rsidRPr="00C56953" w:rsidRDefault="00474908" w:rsidP="00474908">
      <w:pPr>
        <w:jc w:val="both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74908" w:rsidRDefault="00474908" w:rsidP="00474908">
      <w:pPr>
        <w:ind w:firstLine="709"/>
        <w:jc w:val="both"/>
        <w:rPr>
          <w:color w:val="000000"/>
          <w:sz w:val="28"/>
          <w:szCs w:val="28"/>
        </w:rPr>
      </w:pPr>
      <w:r w:rsidRPr="007F5207">
        <w:rPr>
          <w:color w:val="000000"/>
          <w:sz w:val="28"/>
          <w:szCs w:val="28"/>
        </w:rPr>
        <w:t xml:space="preserve">Сведения </w:t>
      </w:r>
      <w:r>
        <w:rPr>
          <w:color w:val="000000"/>
          <w:sz w:val="28"/>
          <w:szCs w:val="28"/>
        </w:rPr>
        <w:t xml:space="preserve">об </w:t>
      </w:r>
      <w:r w:rsidRPr="00E606FB">
        <w:rPr>
          <w:color w:val="000000"/>
          <w:sz w:val="28"/>
          <w:szCs w:val="28"/>
        </w:rPr>
        <w:t>адресе юридического лица, индивидуального предпринимателя (адресе места жительства физического лица)</w:t>
      </w:r>
      <w:r w:rsidRPr="007F5207">
        <w:rPr>
          <w:color w:val="000000"/>
          <w:sz w:val="28"/>
          <w:szCs w:val="28"/>
        </w:rPr>
        <w:t xml:space="preserve"> заказавшей (заказавшего) </w:t>
      </w:r>
      <w:r>
        <w:rPr>
          <w:color w:val="000000"/>
          <w:sz w:val="28"/>
          <w:szCs w:val="28"/>
        </w:rPr>
        <w:t xml:space="preserve">агитационный материал:_________________________________ </w:t>
      </w:r>
    </w:p>
    <w:p w:rsidR="00474908" w:rsidRDefault="00474908" w:rsidP="00474908">
      <w:pPr>
        <w:jc w:val="both"/>
        <w:rPr>
          <w:color w:val="000000"/>
          <w:sz w:val="28"/>
          <w:szCs w:val="28"/>
        </w:rPr>
      </w:pPr>
    </w:p>
    <w:p w:rsidR="00474908" w:rsidRDefault="00474908" w:rsidP="004749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74908" w:rsidRDefault="00474908" w:rsidP="00474908">
      <w:pPr>
        <w:jc w:val="both"/>
        <w:rPr>
          <w:color w:val="000000"/>
          <w:sz w:val="28"/>
          <w:szCs w:val="28"/>
        </w:rPr>
      </w:pPr>
    </w:p>
    <w:p w:rsidR="00474908" w:rsidRPr="00DB5900" w:rsidRDefault="00474908" w:rsidP="00474908">
      <w:pPr>
        <w:jc w:val="both"/>
        <w:rPr>
          <w:sz w:val="16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74908" w:rsidRDefault="00474908" w:rsidP="00474908">
      <w:pPr>
        <w:ind w:firstLine="709"/>
        <w:jc w:val="both"/>
        <w:rPr>
          <w:sz w:val="28"/>
          <w:szCs w:val="28"/>
        </w:rPr>
      </w:pPr>
    </w:p>
    <w:p w:rsidR="00474908" w:rsidRPr="00C56953" w:rsidRDefault="00474908" w:rsidP="00474908">
      <w:pPr>
        <w:ind w:firstLine="709"/>
        <w:jc w:val="both"/>
        <w:rPr>
          <w:sz w:val="28"/>
          <w:szCs w:val="28"/>
        </w:rPr>
      </w:pPr>
      <w:r w:rsidRPr="00C56953">
        <w:rPr>
          <w:sz w:val="28"/>
          <w:szCs w:val="28"/>
        </w:rPr>
        <w:t>Тираж</w:t>
      </w:r>
      <w:r w:rsidRPr="00C56953">
        <w:t xml:space="preserve"> ______________________________________________________________.</w:t>
      </w:r>
    </w:p>
    <w:p w:rsidR="00474908" w:rsidRDefault="00474908" w:rsidP="00474908">
      <w:pPr>
        <w:ind w:firstLine="709"/>
        <w:jc w:val="both"/>
        <w:rPr>
          <w:sz w:val="28"/>
          <w:szCs w:val="28"/>
        </w:rPr>
      </w:pPr>
    </w:p>
    <w:p w:rsidR="00474908" w:rsidRPr="00C56953" w:rsidRDefault="00474908" w:rsidP="00474908">
      <w:pPr>
        <w:ind w:firstLine="709"/>
        <w:jc w:val="both"/>
      </w:pPr>
      <w:r w:rsidRPr="00C56953">
        <w:rPr>
          <w:sz w:val="28"/>
          <w:szCs w:val="28"/>
        </w:rPr>
        <w:t>Дата выпуска _____________</w:t>
      </w:r>
      <w:r>
        <w:rPr>
          <w:sz w:val="28"/>
          <w:szCs w:val="28"/>
        </w:rPr>
        <w:t>________</w:t>
      </w:r>
      <w:r w:rsidRPr="00C56953">
        <w:rPr>
          <w:sz w:val="28"/>
          <w:szCs w:val="28"/>
        </w:rPr>
        <w:t>__________________________.</w:t>
      </w:r>
    </w:p>
    <w:p w:rsidR="00474908" w:rsidRDefault="00474908" w:rsidP="00474908">
      <w:pPr>
        <w:ind w:firstLine="709"/>
        <w:jc w:val="both"/>
        <w:rPr>
          <w:sz w:val="28"/>
          <w:szCs w:val="28"/>
        </w:rPr>
      </w:pPr>
    </w:p>
    <w:p w:rsidR="00474908" w:rsidRDefault="00474908" w:rsidP="00CC380D">
      <w:pPr>
        <w:ind w:firstLine="709"/>
        <w:jc w:val="both"/>
        <w:rPr>
          <w:sz w:val="28"/>
          <w:szCs w:val="28"/>
        </w:rPr>
      </w:pPr>
      <w:r w:rsidRPr="00C56953">
        <w:rPr>
          <w:sz w:val="28"/>
          <w:szCs w:val="28"/>
        </w:rPr>
        <w:t xml:space="preserve">Согласие лица (лиц) на использование высказываний прилагается </w:t>
      </w:r>
      <w:r>
        <w:rPr>
          <w:sz w:val="28"/>
          <w:szCs w:val="28"/>
        </w:rPr>
        <w:br/>
      </w:r>
      <w:r w:rsidRPr="00C56953">
        <w:rPr>
          <w:sz w:val="28"/>
          <w:szCs w:val="28"/>
        </w:rPr>
        <w:t>(в случае использования высказываний физического лица (лиц) о</w:t>
      </w:r>
      <w:r w:rsidR="00CC380D">
        <w:rPr>
          <w:sz w:val="28"/>
          <w:szCs w:val="28"/>
        </w:rPr>
        <w:t>б</w:t>
      </w:r>
      <w:r w:rsidRPr="00C56953">
        <w:rPr>
          <w:sz w:val="28"/>
          <w:szCs w:val="28"/>
        </w:rPr>
        <w:t xml:space="preserve"> </w:t>
      </w:r>
      <w:r w:rsidR="00CC380D">
        <w:rPr>
          <w:sz w:val="28"/>
          <w:szCs w:val="28"/>
        </w:rPr>
        <w:t>избирательном объединении</w:t>
      </w:r>
      <w:r w:rsidRPr="00C569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56953">
        <w:rPr>
          <w:sz w:val="28"/>
          <w:szCs w:val="28"/>
        </w:rPr>
        <w:t xml:space="preserve">в соответствии с пунктом 9 статьи 48 Федерального закона </w:t>
      </w:r>
      <w:r w:rsidR="00F031A8">
        <w:rPr>
          <w:sz w:val="28"/>
          <w:szCs w:val="28"/>
        </w:rPr>
        <w:t>«</w:t>
      </w:r>
      <w:r w:rsidRPr="00C56953">
        <w:rPr>
          <w:sz w:val="28"/>
          <w:szCs w:val="28"/>
        </w:rPr>
        <w:t xml:space="preserve">Об основных </w:t>
      </w:r>
      <w:r w:rsidRPr="00C56953">
        <w:rPr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</w:t>
      </w:r>
      <w:r w:rsidR="00F031A8">
        <w:rPr>
          <w:sz w:val="28"/>
          <w:szCs w:val="28"/>
        </w:rPr>
        <w:t>»</w:t>
      </w:r>
      <w:r w:rsidRPr="00C56953">
        <w:rPr>
          <w:sz w:val="28"/>
          <w:szCs w:val="28"/>
        </w:rPr>
        <w:t>).</w:t>
      </w:r>
    </w:p>
    <w:p w:rsidR="00474908" w:rsidRPr="0059346E" w:rsidRDefault="00474908" w:rsidP="00474908">
      <w:pPr>
        <w:ind w:firstLine="709"/>
        <w:jc w:val="both"/>
        <w:rPr>
          <w:sz w:val="28"/>
          <w:szCs w:val="28"/>
        </w:rPr>
      </w:pPr>
      <w:r w:rsidRPr="0059346E">
        <w:rPr>
          <w:sz w:val="28"/>
          <w:szCs w:val="28"/>
        </w:rPr>
        <w:t>Приложение:</w:t>
      </w:r>
    </w:p>
    <w:p w:rsidR="00474908" w:rsidRPr="0059346E" w:rsidRDefault="00474908" w:rsidP="00474908">
      <w:pPr>
        <w:ind w:firstLine="709"/>
        <w:jc w:val="both"/>
        <w:rPr>
          <w:sz w:val="28"/>
          <w:szCs w:val="28"/>
        </w:rPr>
      </w:pPr>
      <w:r w:rsidRPr="0059346E">
        <w:rPr>
          <w:sz w:val="28"/>
          <w:szCs w:val="28"/>
        </w:rPr>
        <w:t xml:space="preserve"> –  копия документа об оплате изготовления данного предвыборного агитационного материала из избирательного фонда </w:t>
      </w:r>
      <w:r w:rsidR="00E5224C">
        <w:rPr>
          <w:sz w:val="28"/>
          <w:szCs w:val="28"/>
        </w:rPr>
        <w:t>избирательного объединения, выдвинувшего списки кандидатов</w:t>
      </w:r>
      <w:r w:rsidRPr="0059346E">
        <w:rPr>
          <w:sz w:val="28"/>
          <w:szCs w:val="28"/>
        </w:rPr>
        <w:t>;</w:t>
      </w:r>
    </w:p>
    <w:p w:rsidR="00474908" w:rsidRPr="0059346E" w:rsidRDefault="00474908" w:rsidP="00474908">
      <w:pPr>
        <w:ind w:firstLine="709"/>
        <w:jc w:val="both"/>
        <w:rPr>
          <w:sz w:val="28"/>
          <w:szCs w:val="28"/>
        </w:rPr>
      </w:pPr>
      <w:r w:rsidRPr="0059346E">
        <w:rPr>
          <w:sz w:val="28"/>
          <w:szCs w:val="28"/>
        </w:rPr>
        <w:t xml:space="preserve"> –   электронный образ данного предвыборного агитационного материала в машиночитаемом виде (оптический компакт – диск CD – R, CD – RW, DVD – R,  DVD – RW,  USB FlashDrive)</w:t>
      </w:r>
      <w:r w:rsidRPr="0059346E">
        <w:rPr>
          <w:bCs/>
          <w:sz w:val="28"/>
          <w:szCs w:val="28"/>
          <w:vertAlign w:val="superscript"/>
        </w:rPr>
        <w:t xml:space="preserve"> </w:t>
      </w:r>
      <w:r w:rsidRPr="0059346E">
        <w:rPr>
          <w:bCs/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>.</w:t>
      </w:r>
      <w:r w:rsidRPr="0059346E">
        <w:rPr>
          <w:b/>
          <w:bCs/>
          <w:sz w:val="28"/>
          <w:szCs w:val="28"/>
          <w:vertAlign w:val="superscript"/>
        </w:rPr>
        <w:t xml:space="preserve"> </w:t>
      </w:r>
    </w:p>
    <w:p w:rsidR="00474908" w:rsidRPr="00C56953" w:rsidRDefault="00474908" w:rsidP="00474908">
      <w:pPr>
        <w:ind w:firstLine="709"/>
        <w:jc w:val="both"/>
        <w:rPr>
          <w:sz w:val="28"/>
          <w:szCs w:val="28"/>
        </w:rPr>
      </w:pPr>
    </w:p>
    <w:p w:rsidR="00474908" w:rsidRPr="00C56953" w:rsidRDefault="00474908" w:rsidP="00474908">
      <w:pPr>
        <w:ind w:left="540"/>
        <w:jc w:val="center"/>
        <w:rPr>
          <w:b/>
          <w:color w:val="000000"/>
          <w:sz w:val="28"/>
          <w:szCs w:val="28"/>
        </w:rPr>
      </w:pPr>
    </w:p>
    <w:p w:rsidR="00474908" w:rsidRPr="00C56953" w:rsidRDefault="00474908" w:rsidP="00474908">
      <w:pPr>
        <w:spacing w:line="280" w:lineRule="atLeast"/>
        <w:rPr>
          <w:color w:val="000000"/>
          <w:sz w:val="26"/>
          <w:szCs w:val="26"/>
        </w:rPr>
      </w:pPr>
      <w:r w:rsidRPr="00C56953">
        <w:rPr>
          <w:color w:val="000000"/>
          <w:sz w:val="28"/>
          <w:szCs w:val="28"/>
        </w:rPr>
        <w:t>Лицо, представившее агитационный материал</w:t>
      </w:r>
      <w:r w:rsidRPr="00C56953">
        <w:rPr>
          <w:color w:val="000000"/>
          <w:sz w:val="26"/>
          <w:szCs w:val="26"/>
        </w:rPr>
        <w:t xml:space="preserve">    ___________________________</w:t>
      </w:r>
    </w:p>
    <w:p w:rsidR="00474908" w:rsidRPr="00C56953" w:rsidRDefault="00474908" w:rsidP="00474908">
      <w:pPr>
        <w:ind w:left="540"/>
        <w:rPr>
          <w:color w:val="000000"/>
          <w:sz w:val="18"/>
          <w:szCs w:val="18"/>
        </w:rPr>
      </w:pPr>
      <w:r w:rsidRPr="00C56953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(подпись, инициалы, фамилия)</w:t>
      </w:r>
    </w:p>
    <w:p w:rsidR="00474908" w:rsidRDefault="00474908" w:rsidP="00474908">
      <w:pPr>
        <w:jc w:val="center"/>
        <w:rPr>
          <w:color w:val="000000"/>
          <w:sz w:val="18"/>
          <w:szCs w:val="18"/>
        </w:rPr>
        <w:sectPr w:rsidR="00474908" w:rsidSect="001C02F8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11"/>
        <w:tblW w:w="6519" w:type="dxa"/>
        <w:tblInd w:w="3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9"/>
      </w:tblGrid>
      <w:tr w:rsidR="00474908" w:rsidRPr="002007D5" w:rsidTr="001C02F8">
        <w:tc>
          <w:tcPr>
            <w:tcW w:w="6519" w:type="dxa"/>
          </w:tcPr>
          <w:p w:rsidR="00474908" w:rsidRPr="002007D5" w:rsidRDefault="00474908" w:rsidP="001C02F8">
            <w:pPr>
              <w:jc w:val="center"/>
              <w:rPr>
                <w:rFonts w:eastAsiaTheme="minorEastAsia"/>
                <w:sz w:val="22"/>
              </w:rPr>
            </w:pPr>
            <w:r w:rsidRPr="00C56953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Pr="002007D5">
              <w:rPr>
                <w:rFonts w:eastAsiaTheme="minorEastAsia"/>
                <w:sz w:val="22"/>
              </w:rPr>
              <w:t xml:space="preserve">Приложение № </w:t>
            </w:r>
            <w:r>
              <w:rPr>
                <w:rFonts w:eastAsiaTheme="minorEastAsia"/>
                <w:sz w:val="22"/>
              </w:rPr>
              <w:t>2</w:t>
            </w:r>
          </w:p>
          <w:p w:rsidR="00474908" w:rsidRPr="002007D5" w:rsidRDefault="00474908" w:rsidP="00FD0A72">
            <w:pPr>
              <w:tabs>
                <w:tab w:val="left" w:pos="6280"/>
                <w:tab w:val="right" w:pos="9354"/>
              </w:tabs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2007D5">
              <w:rPr>
                <w:rFonts w:eastAsiaTheme="minorEastAsia"/>
                <w:sz w:val="22"/>
              </w:rPr>
              <w:t xml:space="preserve">к </w:t>
            </w:r>
            <w:r w:rsidRPr="007D5EC5">
              <w:rPr>
                <w:rFonts w:eastAsiaTheme="minorEastAsia"/>
                <w:sz w:val="22"/>
              </w:rPr>
              <w:t>Порядку приема, учета,</w:t>
            </w:r>
            <w:r w:rsidR="00C54F7B">
              <w:rPr>
                <w:rFonts w:eastAsiaTheme="minorEastAsia"/>
                <w:sz w:val="22"/>
              </w:rPr>
              <w:t xml:space="preserve"> анализа,</w:t>
            </w:r>
            <w:r w:rsidRPr="007D5EC5">
              <w:rPr>
                <w:rFonts w:eastAsiaTheme="minorEastAsia"/>
                <w:sz w:val="22"/>
              </w:rPr>
              <w:t xml:space="preserve"> обработки и хранения предвыборных агитационных материалов и представляемых одновременно с ними документов </w:t>
            </w:r>
            <w:r>
              <w:rPr>
                <w:rFonts w:eastAsiaTheme="minorEastAsia"/>
                <w:sz w:val="22"/>
              </w:rPr>
              <w:t>на</w:t>
            </w:r>
            <w:r w:rsidRPr="007D5EC5">
              <w:rPr>
                <w:rFonts w:eastAsiaTheme="minorEastAsia"/>
                <w:sz w:val="22"/>
              </w:rPr>
              <w:t xml:space="preserve"> выбора</w:t>
            </w:r>
            <w:r>
              <w:rPr>
                <w:rFonts w:eastAsiaTheme="minorEastAsia"/>
                <w:sz w:val="22"/>
              </w:rPr>
              <w:t>х</w:t>
            </w:r>
            <w:r w:rsidRPr="007D5EC5">
              <w:rPr>
                <w:rFonts w:eastAsiaTheme="minorEastAsia"/>
                <w:sz w:val="22"/>
              </w:rPr>
              <w:t xml:space="preserve"> </w:t>
            </w:r>
            <w:r w:rsidR="004C6354">
              <w:rPr>
                <w:rFonts w:eastAsiaTheme="minorEastAsia"/>
                <w:sz w:val="22"/>
              </w:rPr>
              <w:t>депутатов Законодательного Собрания Челябинской области седьмого созыва</w:t>
            </w:r>
          </w:p>
        </w:tc>
      </w:tr>
    </w:tbl>
    <w:p w:rsidR="00474908" w:rsidRDefault="00474908" w:rsidP="00474908">
      <w:pPr>
        <w:spacing w:line="360" w:lineRule="auto"/>
        <w:ind w:firstLine="720"/>
        <w:jc w:val="both"/>
      </w:pPr>
    </w:p>
    <w:p w:rsidR="00474908" w:rsidRPr="002007D5" w:rsidRDefault="00474908" w:rsidP="00474908">
      <w:pPr>
        <w:spacing w:line="280" w:lineRule="atLeast"/>
        <w:jc w:val="center"/>
        <w:rPr>
          <w:color w:val="000000"/>
          <w:sz w:val="26"/>
          <w:szCs w:val="26"/>
        </w:rPr>
      </w:pPr>
      <w:r w:rsidRPr="002007D5">
        <w:rPr>
          <w:b/>
          <w:bCs/>
          <w:color w:val="000000"/>
          <w:sz w:val="26"/>
          <w:szCs w:val="26"/>
        </w:rPr>
        <w:t>АКТ</w:t>
      </w:r>
    </w:p>
    <w:p w:rsidR="00474908" w:rsidRPr="002007D5" w:rsidRDefault="00474908" w:rsidP="00474908">
      <w:pPr>
        <w:spacing w:line="280" w:lineRule="atLeast"/>
        <w:jc w:val="center"/>
        <w:rPr>
          <w:color w:val="000000"/>
          <w:sz w:val="26"/>
          <w:szCs w:val="26"/>
        </w:rPr>
      </w:pPr>
      <w:r w:rsidRPr="002007D5">
        <w:rPr>
          <w:b/>
          <w:bCs/>
          <w:color w:val="000000"/>
          <w:sz w:val="26"/>
          <w:szCs w:val="26"/>
        </w:rPr>
        <w:t>о выявленных нарушениях закона при при</w:t>
      </w:r>
      <w:r>
        <w:rPr>
          <w:b/>
          <w:bCs/>
          <w:color w:val="000000"/>
          <w:sz w:val="26"/>
          <w:szCs w:val="26"/>
        </w:rPr>
        <w:t>е</w:t>
      </w:r>
      <w:r w:rsidRPr="002007D5">
        <w:rPr>
          <w:b/>
          <w:bCs/>
          <w:color w:val="000000"/>
          <w:sz w:val="26"/>
          <w:szCs w:val="26"/>
        </w:rPr>
        <w:t xml:space="preserve">ме предвыборного агитационного материала, представляемого в </w:t>
      </w:r>
      <w:r w:rsidR="00FD0A72">
        <w:rPr>
          <w:b/>
          <w:bCs/>
          <w:color w:val="000000"/>
          <w:sz w:val="26"/>
          <w:szCs w:val="26"/>
        </w:rPr>
        <w:t>______________________________________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br/>
        <w:t xml:space="preserve">на </w:t>
      </w:r>
      <w:r w:rsidRPr="002007D5">
        <w:rPr>
          <w:b/>
          <w:bCs/>
          <w:color w:val="000000"/>
          <w:sz w:val="26"/>
          <w:szCs w:val="26"/>
        </w:rPr>
        <w:t>выбора</w:t>
      </w:r>
      <w:r>
        <w:rPr>
          <w:b/>
          <w:bCs/>
          <w:color w:val="000000"/>
          <w:sz w:val="26"/>
          <w:szCs w:val="26"/>
        </w:rPr>
        <w:t xml:space="preserve">х </w:t>
      </w:r>
      <w:r w:rsidR="00E5224C">
        <w:rPr>
          <w:b/>
          <w:bCs/>
          <w:color w:val="000000"/>
          <w:sz w:val="26"/>
          <w:szCs w:val="26"/>
        </w:rPr>
        <w:t>депутатов Законодательного Собрания Челябинской области седьмого созыва</w:t>
      </w:r>
    </w:p>
    <w:p w:rsidR="00474908" w:rsidRPr="002007D5" w:rsidRDefault="00474908" w:rsidP="00474908">
      <w:pPr>
        <w:spacing w:line="280" w:lineRule="atLeast"/>
        <w:ind w:firstLine="708"/>
        <w:rPr>
          <w:color w:val="000000"/>
          <w:sz w:val="26"/>
          <w:szCs w:val="26"/>
        </w:rPr>
      </w:pPr>
    </w:p>
    <w:p w:rsidR="00474908" w:rsidRPr="002007D5" w:rsidRDefault="00474908" w:rsidP="00474908">
      <w:pPr>
        <w:spacing w:line="280" w:lineRule="atLeast"/>
        <w:ind w:firstLine="708"/>
        <w:rPr>
          <w:color w:val="000000"/>
          <w:sz w:val="26"/>
          <w:szCs w:val="26"/>
        </w:rPr>
      </w:pPr>
      <w:r w:rsidRPr="002007D5">
        <w:rPr>
          <w:color w:val="000000"/>
          <w:sz w:val="26"/>
          <w:szCs w:val="26"/>
        </w:rPr>
        <w:t>"____" _________________________ 20</w:t>
      </w:r>
      <w:r w:rsidR="004C6354">
        <w:rPr>
          <w:color w:val="000000"/>
          <w:sz w:val="26"/>
          <w:szCs w:val="26"/>
        </w:rPr>
        <w:t>20</w:t>
      </w:r>
      <w:r w:rsidRPr="002007D5">
        <w:rPr>
          <w:color w:val="000000"/>
          <w:sz w:val="26"/>
          <w:szCs w:val="26"/>
        </w:rPr>
        <w:t xml:space="preserve"> года   в ______ час. _____ мин.</w:t>
      </w:r>
    </w:p>
    <w:p w:rsidR="00474908" w:rsidRPr="002007D5" w:rsidRDefault="00474908" w:rsidP="00474908">
      <w:pPr>
        <w:spacing w:line="280" w:lineRule="atLeast"/>
        <w:rPr>
          <w:color w:val="000000"/>
          <w:sz w:val="26"/>
          <w:szCs w:val="26"/>
        </w:rPr>
      </w:pPr>
    </w:p>
    <w:p w:rsidR="00474908" w:rsidRPr="002007D5" w:rsidRDefault="00474908" w:rsidP="00474908">
      <w:pPr>
        <w:spacing w:line="280" w:lineRule="atLeast"/>
        <w:jc w:val="center"/>
        <w:rPr>
          <w:color w:val="000000"/>
          <w:sz w:val="26"/>
          <w:szCs w:val="26"/>
        </w:rPr>
      </w:pPr>
      <w:r w:rsidRPr="002007D5">
        <w:rPr>
          <w:color w:val="000000"/>
          <w:sz w:val="26"/>
          <w:szCs w:val="26"/>
        </w:rPr>
        <w:t>_______________________________________________________________________</w:t>
      </w:r>
    </w:p>
    <w:p w:rsidR="00474908" w:rsidRPr="002007D5" w:rsidRDefault="00E5224C" w:rsidP="00474908">
      <w:pPr>
        <w:spacing w:line="26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>(избирательное объединение, выдвинувшее списки кандидатов</w:t>
      </w:r>
      <w:r w:rsidR="00474908" w:rsidRPr="002007D5">
        <w:rPr>
          <w:color w:val="000000"/>
          <w:sz w:val="18"/>
          <w:szCs w:val="18"/>
        </w:rPr>
        <w:t>, уполномоченн</w:t>
      </w:r>
      <w:r>
        <w:rPr>
          <w:color w:val="000000"/>
          <w:sz w:val="18"/>
          <w:szCs w:val="18"/>
        </w:rPr>
        <w:t>ое</w:t>
      </w:r>
      <w:r w:rsidR="00474908" w:rsidRPr="002007D5">
        <w:rPr>
          <w:color w:val="000000"/>
          <w:sz w:val="18"/>
          <w:szCs w:val="18"/>
        </w:rPr>
        <w:t xml:space="preserve"> лицо </w:t>
      </w:r>
      <w:r>
        <w:rPr>
          <w:color w:val="000000"/>
          <w:sz w:val="18"/>
          <w:szCs w:val="18"/>
        </w:rPr>
        <w:t>избирательного объединения, выдвинувшего списки кандидатов</w:t>
      </w:r>
      <w:r w:rsidR="00FD0A72">
        <w:rPr>
          <w:color w:val="000000"/>
          <w:sz w:val="18"/>
          <w:szCs w:val="18"/>
        </w:rPr>
        <w:t>, кандидат, уполномоченное лицо кандидата</w:t>
      </w:r>
      <w:r w:rsidR="00474908" w:rsidRPr="002007D5">
        <w:rPr>
          <w:color w:val="000000"/>
          <w:sz w:val="18"/>
          <w:szCs w:val="18"/>
        </w:rPr>
        <w:t xml:space="preserve">) </w:t>
      </w:r>
      <w:r w:rsidR="00474908" w:rsidRPr="002007D5">
        <w:rPr>
          <w:color w:val="000000"/>
          <w:sz w:val="26"/>
          <w:szCs w:val="26"/>
        </w:rPr>
        <w:t>_______________________________________________________________________</w:t>
      </w:r>
    </w:p>
    <w:p w:rsidR="00474908" w:rsidRPr="002007D5" w:rsidRDefault="00474908" w:rsidP="00474908">
      <w:pPr>
        <w:spacing w:line="280" w:lineRule="atLeast"/>
        <w:rPr>
          <w:color w:val="000000"/>
          <w:sz w:val="26"/>
          <w:szCs w:val="26"/>
        </w:rPr>
      </w:pPr>
    </w:p>
    <w:p w:rsidR="00474908" w:rsidRPr="002007D5" w:rsidRDefault="00474908" w:rsidP="00474908">
      <w:pPr>
        <w:spacing w:line="280" w:lineRule="atLeast"/>
        <w:rPr>
          <w:color w:val="000000"/>
          <w:sz w:val="26"/>
          <w:szCs w:val="26"/>
        </w:rPr>
      </w:pPr>
      <w:r w:rsidRPr="002007D5">
        <w:rPr>
          <w:color w:val="000000"/>
          <w:sz w:val="26"/>
          <w:szCs w:val="26"/>
        </w:rPr>
        <w:t>______________________________________________________________________</w:t>
      </w:r>
    </w:p>
    <w:p w:rsidR="00474908" w:rsidRPr="002007D5" w:rsidRDefault="00474908" w:rsidP="00474908">
      <w:pPr>
        <w:spacing w:line="280" w:lineRule="atLeast"/>
        <w:jc w:val="center"/>
        <w:rPr>
          <w:color w:val="000000"/>
          <w:sz w:val="18"/>
          <w:szCs w:val="18"/>
        </w:rPr>
      </w:pPr>
      <w:r w:rsidRPr="002007D5">
        <w:rPr>
          <w:color w:val="000000"/>
          <w:sz w:val="18"/>
          <w:szCs w:val="18"/>
        </w:rPr>
        <w:t>(фамилия, имя, отчество)</w:t>
      </w:r>
    </w:p>
    <w:p w:rsidR="00474908" w:rsidRPr="002007D5" w:rsidRDefault="00474908" w:rsidP="00474908">
      <w:pPr>
        <w:spacing w:line="280" w:lineRule="atLeast"/>
        <w:jc w:val="center"/>
        <w:rPr>
          <w:color w:val="000000"/>
          <w:sz w:val="18"/>
          <w:szCs w:val="18"/>
        </w:rPr>
      </w:pPr>
    </w:p>
    <w:p w:rsidR="00474908" w:rsidRPr="002007D5" w:rsidRDefault="00474908" w:rsidP="00474908">
      <w:pPr>
        <w:spacing w:line="280" w:lineRule="atLeast"/>
        <w:jc w:val="both"/>
        <w:rPr>
          <w:color w:val="000000"/>
          <w:sz w:val="26"/>
          <w:szCs w:val="26"/>
        </w:rPr>
      </w:pPr>
      <w:r w:rsidRPr="002007D5">
        <w:rPr>
          <w:color w:val="000000"/>
          <w:sz w:val="26"/>
          <w:szCs w:val="26"/>
        </w:rPr>
        <w:t xml:space="preserve">в </w:t>
      </w:r>
      <w:r w:rsidR="008F4729">
        <w:rPr>
          <w:color w:val="000000"/>
          <w:sz w:val="26"/>
          <w:szCs w:val="26"/>
        </w:rPr>
        <w:t>_________________________________________</w:t>
      </w:r>
      <w:r w:rsidRPr="002007D5">
        <w:rPr>
          <w:color w:val="000000"/>
          <w:sz w:val="26"/>
          <w:szCs w:val="26"/>
        </w:rPr>
        <w:t xml:space="preserve"> представлен экземпляр (копия, фотография) печатного (аудиовизуального, иного) агитационного материала:</w:t>
      </w:r>
    </w:p>
    <w:p w:rsidR="00474908" w:rsidRPr="002007D5" w:rsidRDefault="00474908" w:rsidP="00474908">
      <w:pPr>
        <w:spacing w:line="280" w:lineRule="atLeast"/>
        <w:jc w:val="both"/>
        <w:rPr>
          <w:color w:val="000000"/>
          <w:sz w:val="26"/>
          <w:szCs w:val="26"/>
        </w:rPr>
      </w:pPr>
      <w:r w:rsidRPr="002007D5">
        <w:rPr>
          <w:color w:val="000000"/>
          <w:sz w:val="26"/>
          <w:szCs w:val="26"/>
        </w:rPr>
        <w:t>_______________________________________________________________________</w:t>
      </w:r>
    </w:p>
    <w:p w:rsidR="00474908" w:rsidRPr="002007D5" w:rsidRDefault="00474908" w:rsidP="00474908">
      <w:pPr>
        <w:spacing w:line="280" w:lineRule="atLeast"/>
        <w:jc w:val="center"/>
        <w:rPr>
          <w:color w:val="000000"/>
          <w:sz w:val="18"/>
          <w:szCs w:val="18"/>
        </w:rPr>
      </w:pPr>
      <w:r w:rsidRPr="002007D5">
        <w:rPr>
          <w:color w:val="000000"/>
          <w:sz w:val="18"/>
          <w:szCs w:val="18"/>
        </w:rPr>
        <w:t>(описание агитационного материала)</w:t>
      </w:r>
    </w:p>
    <w:p w:rsidR="00474908" w:rsidRPr="002007D5" w:rsidRDefault="00474908" w:rsidP="00474908">
      <w:pPr>
        <w:spacing w:line="280" w:lineRule="atLeast"/>
        <w:rPr>
          <w:color w:val="000000"/>
          <w:sz w:val="26"/>
          <w:szCs w:val="26"/>
        </w:rPr>
      </w:pPr>
      <w:r w:rsidRPr="002007D5">
        <w:rPr>
          <w:color w:val="000000"/>
          <w:sz w:val="26"/>
          <w:szCs w:val="26"/>
        </w:rPr>
        <w:t>на носителе _____________________________________________________________</w:t>
      </w:r>
    </w:p>
    <w:p w:rsidR="00474908" w:rsidRPr="0059346E" w:rsidRDefault="00474908" w:rsidP="00474908">
      <w:pPr>
        <w:spacing w:line="280" w:lineRule="atLeast"/>
        <w:jc w:val="center"/>
        <w:rPr>
          <w:sz w:val="18"/>
          <w:szCs w:val="18"/>
        </w:rPr>
      </w:pPr>
      <w:r w:rsidRPr="0059346E">
        <w:rPr>
          <w:sz w:val="18"/>
          <w:szCs w:val="18"/>
        </w:rPr>
        <w:t>(вид носителя информации)</w:t>
      </w:r>
    </w:p>
    <w:p w:rsidR="00474908" w:rsidRPr="002007D5" w:rsidRDefault="00474908" w:rsidP="00474908">
      <w:pPr>
        <w:spacing w:line="280" w:lineRule="atLeast"/>
        <w:jc w:val="center"/>
        <w:rPr>
          <w:color w:val="000000"/>
          <w:sz w:val="18"/>
          <w:szCs w:val="18"/>
        </w:rPr>
      </w:pPr>
    </w:p>
    <w:p w:rsidR="00474908" w:rsidRPr="002007D5" w:rsidRDefault="00474908" w:rsidP="00474908">
      <w:pPr>
        <w:spacing w:line="280" w:lineRule="atLeast"/>
        <w:jc w:val="both"/>
        <w:rPr>
          <w:color w:val="000000"/>
          <w:sz w:val="26"/>
          <w:szCs w:val="26"/>
        </w:rPr>
      </w:pPr>
      <w:r w:rsidRPr="002007D5">
        <w:rPr>
          <w:color w:val="000000"/>
          <w:sz w:val="26"/>
          <w:szCs w:val="26"/>
        </w:rPr>
        <w:t>При при</w:t>
      </w:r>
      <w:r>
        <w:rPr>
          <w:color w:val="000000"/>
          <w:sz w:val="26"/>
          <w:szCs w:val="26"/>
        </w:rPr>
        <w:t>е</w:t>
      </w:r>
      <w:r w:rsidRPr="002007D5">
        <w:rPr>
          <w:color w:val="000000"/>
          <w:sz w:val="26"/>
          <w:szCs w:val="26"/>
        </w:rPr>
        <w:t>ме агитационного материала и приложенных к нему документов установлено, что не соблюдено следующее требование закона:</w:t>
      </w:r>
    </w:p>
    <w:p w:rsidR="00474908" w:rsidRPr="002007D5" w:rsidRDefault="00474908" w:rsidP="00474908">
      <w:pPr>
        <w:spacing w:line="280" w:lineRule="atLeast"/>
        <w:rPr>
          <w:color w:val="000000"/>
          <w:sz w:val="26"/>
          <w:szCs w:val="26"/>
        </w:rPr>
      </w:pPr>
      <w:r w:rsidRPr="002007D5">
        <w:rPr>
          <w:color w:val="000000"/>
          <w:sz w:val="26"/>
          <w:szCs w:val="26"/>
        </w:rPr>
        <w:t>_______________________________________________________________________</w:t>
      </w:r>
    </w:p>
    <w:p w:rsidR="00474908" w:rsidRPr="002007D5" w:rsidRDefault="00474908" w:rsidP="00474908">
      <w:pPr>
        <w:spacing w:line="280" w:lineRule="atLeast"/>
        <w:jc w:val="center"/>
        <w:rPr>
          <w:color w:val="000000"/>
          <w:sz w:val="18"/>
          <w:szCs w:val="18"/>
        </w:rPr>
      </w:pPr>
      <w:r w:rsidRPr="002007D5">
        <w:rPr>
          <w:color w:val="000000"/>
          <w:sz w:val="18"/>
          <w:szCs w:val="18"/>
        </w:rPr>
        <w:t>(описание нарушения требования закона с указанием на пункт и статью закона)</w:t>
      </w:r>
    </w:p>
    <w:p w:rsidR="00474908" w:rsidRPr="002007D5" w:rsidRDefault="00474908" w:rsidP="00474908">
      <w:pPr>
        <w:spacing w:line="280" w:lineRule="atLeast"/>
        <w:rPr>
          <w:color w:val="000000"/>
          <w:sz w:val="26"/>
          <w:szCs w:val="26"/>
        </w:rPr>
      </w:pPr>
      <w:r w:rsidRPr="002007D5">
        <w:rPr>
          <w:color w:val="000000"/>
          <w:sz w:val="26"/>
          <w:szCs w:val="26"/>
        </w:rPr>
        <w:t>_______________________________________________________________________</w:t>
      </w:r>
    </w:p>
    <w:p w:rsidR="00474908" w:rsidRPr="002007D5" w:rsidRDefault="00474908" w:rsidP="00474908">
      <w:pPr>
        <w:spacing w:line="280" w:lineRule="atLeast"/>
        <w:rPr>
          <w:color w:val="000000"/>
          <w:sz w:val="26"/>
          <w:szCs w:val="26"/>
        </w:rPr>
      </w:pPr>
    </w:p>
    <w:p w:rsidR="00474908" w:rsidRPr="002007D5" w:rsidRDefault="00474908" w:rsidP="00474908">
      <w:pPr>
        <w:spacing w:line="280" w:lineRule="atLeast"/>
        <w:rPr>
          <w:color w:val="000000"/>
          <w:sz w:val="26"/>
          <w:szCs w:val="26"/>
        </w:rPr>
      </w:pPr>
      <w:r w:rsidRPr="002007D5">
        <w:rPr>
          <w:color w:val="000000"/>
          <w:sz w:val="26"/>
          <w:szCs w:val="26"/>
        </w:rPr>
        <w:t>_______________________________________________________________________</w:t>
      </w:r>
    </w:p>
    <w:p w:rsidR="00474908" w:rsidRDefault="00474908" w:rsidP="00474908">
      <w:pPr>
        <w:spacing w:line="280" w:lineRule="atLeast"/>
        <w:rPr>
          <w:color w:val="000000"/>
          <w:sz w:val="26"/>
          <w:szCs w:val="26"/>
        </w:rPr>
      </w:pPr>
    </w:p>
    <w:p w:rsidR="00474908" w:rsidRPr="002007D5" w:rsidRDefault="00474908" w:rsidP="00474908">
      <w:pPr>
        <w:spacing w:line="280" w:lineRule="atLeast"/>
        <w:rPr>
          <w:color w:val="000000"/>
          <w:sz w:val="26"/>
          <w:szCs w:val="26"/>
        </w:rPr>
      </w:pPr>
      <w:r w:rsidRPr="002007D5">
        <w:rPr>
          <w:color w:val="000000"/>
          <w:sz w:val="26"/>
          <w:szCs w:val="26"/>
        </w:rPr>
        <w:t>_______________________________________________________________________</w:t>
      </w:r>
    </w:p>
    <w:p w:rsidR="00474908" w:rsidRPr="002007D5" w:rsidRDefault="00474908" w:rsidP="00474908">
      <w:pPr>
        <w:spacing w:line="280" w:lineRule="atLeast"/>
        <w:rPr>
          <w:color w:val="000000"/>
          <w:sz w:val="26"/>
          <w:szCs w:val="26"/>
        </w:rPr>
      </w:pPr>
    </w:p>
    <w:p w:rsidR="00474908" w:rsidRPr="002007D5" w:rsidRDefault="00474908" w:rsidP="00474908">
      <w:pPr>
        <w:spacing w:line="280" w:lineRule="atLeast"/>
        <w:jc w:val="both"/>
        <w:rPr>
          <w:color w:val="000000"/>
          <w:sz w:val="26"/>
          <w:szCs w:val="26"/>
        </w:rPr>
      </w:pPr>
      <w:r w:rsidRPr="002007D5">
        <w:rPr>
          <w:color w:val="000000"/>
          <w:sz w:val="26"/>
          <w:szCs w:val="26"/>
        </w:rPr>
        <w:t>В соответствии с пунктом 6 статьи 5</w:t>
      </w:r>
      <w:r>
        <w:rPr>
          <w:color w:val="000000"/>
          <w:sz w:val="26"/>
          <w:szCs w:val="26"/>
        </w:rPr>
        <w:t>4</w:t>
      </w:r>
      <w:r w:rsidRPr="002007D5">
        <w:rPr>
          <w:color w:val="000000"/>
          <w:sz w:val="26"/>
          <w:szCs w:val="26"/>
        </w:rPr>
        <w:t xml:space="preserve"> Федерального закона </w:t>
      </w:r>
      <w:r w:rsidR="00F031A8">
        <w:rPr>
          <w:color w:val="000000"/>
          <w:sz w:val="26"/>
          <w:szCs w:val="26"/>
        </w:rPr>
        <w:t>«</w:t>
      </w:r>
      <w:r w:rsidRPr="005370A8">
        <w:rPr>
          <w:color w:val="000000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F031A8">
        <w:rPr>
          <w:color w:val="000000"/>
          <w:sz w:val="26"/>
          <w:szCs w:val="26"/>
        </w:rPr>
        <w:t>»</w:t>
      </w:r>
      <w:r w:rsidRPr="002007D5">
        <w:rPr>
          <w:color w:val="000000"/>
          <w:sz w:val="26"/>
          <w:szCs w:val="26"/>
        </w:rPr>
        <w:t xml:space="preserve"> распространение агитационного материала с нарушением указанного требования закона ЗАПРЕЩАЕТСЯ.</w:t>
      </w:r>
    </w:p>
    <w:p w:rsidR="00474908" w:rsidRPr="002007D5" w:rsidRDefault="00474908" w:rsidP="00474908">
      <w:pPr>
        <w:spacing w:line="280" w:lineRule="atLeast"/>
        <w:ind w:firstLine="600"/>
        <w:jc w:val="both"/>
        <w:rPr>
          <w:color w:val="000000"/>
          <w:sz w:val="26"/>
          <w:szCs w:val="26"/>
        </w:rPr>
      </w:pPr>
    </w:p>
    <w:tbl>
      <w:tblPr>
        <w:tblW w:w="10074" w:type="dxa"/>
        <w:tblLook w:val="01E0"/>
      </w:tblPr>
      <w:tblGrid>
        <w:gridCol w:w="4361"/>
        <w:gridCol w:w="1027"/>
        <w:gridCol w:w="4686"/>
      </w:tblGrid>
      <w:tr w:rsidR="00474908" w:rsidRPr="002007D5" w:rsidTr="001C02F8">
        <w:tc>
          <w:tcPr>
            <w:tcW w:w="4361" w:type="dxa"/>
          </w:tcPr>
          <w:p w:rsidR="00474908" w:rsidRPr="002007D5" w:rsidRDefault="00474908" w:rsidP="001C02F8">
            <w:pPr>
              <w:spacing w:line="280" w:lineRule="atLeast"/>
              <w:jc w:val="center"/>
              <w:rPr>
                <w:color w:val="000000"/>
                <w:sz w:val="26"/>
                <w:szCs w:val="26"/>
              </w:rPr>
            </w:pPr>
            <w:r w:rsidRPr="002007D5">
              <w:rPr>
                <w:color w:val="000000"/>
                <w:sz w:val="26"/>
                <w:szCs w:val="26"/>
              </w:rPr>
              <w:t>Лицо, представившее агитационный материал</w:t>
            </w:r>
          </w:p>
          <w:p w:rsidR="00474908" w:rsidRPr="002007D5" w:rsidRDefault="00474908" w:rsidP="001C02F8">
            <w:pPr>
              <w:spacing w:line="280" w:lineRule="atLeast"/>
              <w:jc w:val="center"/>
              <w:rPr>
                <w:color w:val="000000"/>
                <w:sz w:val="26"/>
                <w:szCs w:val="26"/>
              </w:rPr>
            </w:pPr>
            <w:r w:rsidRPr="002007D5">
              <w:rPr>
                <w:color w:val="000000"/>
                <w:sz w:val="26"/>
                <w:szCs w:val="26"/>
              </w:rPr>
              <w:t>____________________________</w:t>
            </w:r>
          </w:p>
          <w:p w:rsidR="00474908" w:rsidRPr="002007D5" w:rsidRDefault="00474908" w:rsidP="001C02F8"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  <w:r w:rsidRPr="002007D5">
              <w:rPr>
                <w:color w:val="000000"/>
                <w:sz w:val="18"/>
                <w:szCs w:val="18"/>
              </w:rPr>
              <w:t>(подпись, инициалы, фамилия)</w:t>
            </w:r>
          </w:p>
        </w:tc>
        <w:tc>
          <w:tcPr>
            <w:tcW w:w="1027" w:type="dxa"/>
          </w:tcPr>
          <w:p w:rsidR="00474908" w:rsidRPr="002007D5" w:rsidRDefault="00474908" w:rsidP="001C02F8">
            <w:pPr>
              <w:spacing w:line="28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4686" w:type="dxa"/>
          </w:tcPr>
          <w:p w:rsidR="00474908" w:rsidRPr="002007D5" w:rsidRDefault="00474908" w:rsidP="001C02F8">
            <w:pPr>
              <w:spacing w:line="280" w:lineRule="atLeast"/>
              <w:jc w:val="center"/>
              <w:rPr>
                <w:color w:val="000000"/>
                <w:sz w:val="26"/>
                <w:szCs w:val="26"/>
              </w:rPr>
            </w:pPr>
            <w:r w:rsidRPr="002007D5">
              <w:rPr>
                <w:color w:val="000000"/>
                <w:sz w:val="26"/>
                <w:szCs w:val="26"/>
              </w:rPr>
              <w:t>Лицо, принявшее агитационный материал</w:t>
            </w:r>
          </w:p>
          <w:p w:rsidR="00474908" w:rsidRPr="002007D5" w:rsidRDefault="00474908" w:rsidP="001C02F8">
            <w:pPr>
              <w:spacing w:line="280" w:lineRule="atLeast"/>
              <w:jc w:val="center"/>
              <w:rPr>
                <w:color w:val="000000"/>
              </w:rPr>
            </w:pPr>
            <w:r w:rsidRPr="002007D5">
              <w:rPr>
                <w:color w:val="000000"/>
              </w:rPr>
              <w:t>__________________________________</w:t>
            </w:r>
          </w:p>
          <w:p w:rsidR="00474908" w:rsidRPr="002007D5" w:rsidRDefault="00474908" w:rsidP="001C02F8">
            <w:pPr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  <w:r w:rsidRPr="002007D5">
              <w:rPr>
                <w:color w:val="000000"/>
                <w:sz w:val="18"/>
                <w:szCs w:val="18"/>
              </w:rPr>
              <w:t>(подпись, инициалы, фамилия)</w:t>
            </w:r>
          </w:p>
        </w:tc>
      </w:tr>
    </w:tbl>
    <w:p w:rsidR="00474908" w:rsidRDefault="00474908" w:rsidP="00C54F7B">
      <w:pPr>
        <w:spacing w:line="360" w:lineRule="auto"/>
        <w:ind w:firstLine="720"/>
        <w:jc w:val="both"/>
      </w:pPr>
    </w:p>
    <w:sectPr w:rsidR="00474908" w:rsidSect="001C02F8"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7F" w:rsidRDefault="0054667F" w:rsidP="00474908">
      <w:r>
        <w:separator/>
      </w:r>
    </w:p>
  </w:endnote>
  <w:endnote w:type="continuationSeparator" w:id="1">
    <w:p w:rsidR="0054667F" w:rsidRDefault="0054667F" w:rsidP="0047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CB" w:rsidRDefault="004166C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CB" w:rsidRDefault="004166C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CB" w:rsidRDefault="004166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7F" w:rsidRDefault="0054667F" w:rsidP="00474908">
      <w:r>
        <w:separator/>
      </w:r>
    </w:p>
  </w:footnote>
  <w:footnote w:type="continuationSeparator" w:id="1">
    <w:p w:rsidR="0054667F" w:rsidRDefault="0054667F" w:rsidP="00474908">
      <w:r>
        <w:continuationSeparator/>
      </w:r>
    </w:p>
  </w:footnote>
  <w:footnote w:id="2">
    <w:p w:rsidR="00000000" w:rsidRDefault="00FD0A72" w:rsidP="00474908">
      <w:pPr>
        <w:pStyle w:val="a7"/>
      </w:pPr>
      <w:r w:rsidRPr="0058433D">
        <w:rPr>
          <w:rStyle w:val="a9"/>
          <w:rFonts w:ascii="Times New Roman" w:hAnsi="Times New Roman"/>
        </w:rPr>
        <w:footnoteRef/>
      </w:r>
      <w:r w:rsidRPr="0058433D">
        <w:rPr>
          <w:rFonts w:ascii="Times New Roman" w:hAnsi="Times New Roman" w:cs="Times New Roman"/>
        </w:rPr>
        <w:t xml:space="preserve"> Нужное подчеркнуть</w:t>
      </w:r>
    </w:p>
  </w:footnote>
  <w:footnote w:id="3">
    <w:p w:rsidR="00000000" w:rsidRDefault="00FD0A72" w:rsidP="00474908">
      <w:pPr>
        <w:pStyle w:val="a7"/>
      </w:pPr>
      <w:r w:rsidRPr="0058433D">
        <w:rPr>
          <w:rStyle w:val="a9"/>
          <w:rFonts w:ascii="Times New Roman" w:hAnsi="Times New Roman"/>
        </w:rPr>
        <w:footnoteRef/>
      </w:r>
      <w:r w:rsidRPr="0058433D">
        <w:rPr>
          <w:rFonts w:ascii="Times New Roman" w:hAnsi="Times New Roman" w:cs="Times New Roman"/>
        </w:rPr>
        <w:t xml:space="preserve"> Нужное подчеркнуть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CB" w:rsidRDefault="004166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CB" w:rsidRDefault="004166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CB" w:rsidRDefault="004166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908"/>
    <w:rsid w:val="00012E88"/>
    <w:rsid w:val="00062A91"/>
    <w:rsid w:val="00064014"/>
    <w:rsid w:val="000B58EF"/>
    <w:rsid w:val="00125AAE"/>
    <w:rsid w:val="001308F8"/>
    <w:rsid w:val="00144175"/>
    <w:rsid w:val="0014614C"/>
    <w:rsid w:val="00172CEF"/>
    <w:rsid w:val="001745DB"/>
    <w:rsid w:val="001752A7"/>
    <w:rsid w:val="0018076F"/>
    <w:rsid w:val="00187626"/>
    <w:rsid w:val="001A4858"/>
    <w:rsid w:val="001C02F8"/>
    <w:rsid w:val="001D30C9"/>
    <w:rsid w:val="001E2867"/>
    <w:rsid w:val="002007D5"/>
    <w:rsid w:val="00232F08"/>
    <w:rsid w:val="00297221"/>
    <w:rsid w:val="002B5A40"/>
    <w:rsid w:val="003231E9"/>
    <w:rsid w:val="00333B1A"/>
    <w:rsid w:val="003520CF"/>
    <w:rsid w:val="00377229"/>
    <w:rsid w:val="00386BD1"/>
    <w:rsid w:val="00387388"/>
    <w:rsid w:val="00393A4D"/>
    <w:rsid w:val="003C76A1"/>
    <w:rsid w:val="003E7A5B"/>
    <w:rsid w:val="0040440D"/>
    <w:rsid w:val="004166CB"/>
    <w:rsid w:val="00473A0E"/>
    <w:rsid w:val="00474908"/>
    <w:rsid w:val="004A5970"/>
    <w:rsid w:val="004A6F3F"/>
    <w:rsid w:val="004C26B6"/>
    <w:rsid w:val="004C6354"/>
    <w:rsid w:val="004D21C9"/>
    <w:rsid w:val="004F6B5C"/>
    <w:rsid w:val="00514427"/>
    <w:rsid w:val="00536D48"/>
    <w:rsid w:val="005370A8"/>
    <w:rsid w:val="0054667F"/>
    <w:rsid w:val="0058433D"/>
    <w:rsid w:val="0059346E"/>
    <w:rsid w:val="005944C6"/>
    <w:rsid w:val="005C172A"/>
    <w:rsid w:val="005D05E0"/>
    <w:rsid w:val="005D1A37"/>
    <w:rsid w:val="005F53A5"/>
    <w:rsid w:val="00603B40"/>
    <w:rsid w:val="00624E08"/>
    <w:rsid w:val="00657EA8"/>
    <w:rsid w:val="00697A9B"/>
    <w:rsid w:val="006A3598"/>
    <w:rsid w:val="006A7D34"/>
    <w:rsid w:val="006B7C1C"/>
    <w:rsid w:val="006C0E42"/>
    <w:rsid w:val="006E1537"/>
    <w:rsid w:val="006E18C9"/>
    <w:rsid w:val="006F208C"/>
    <w:rsid w:val="00711BED"/>
    <w:rsid w:val="00737098"/>
    <w:rsid w:val="00750722"/>
    <w:rsid w:val="00761E24"/>
    <w:rsid w:val="0077040B"/>
    <w:rsid w:val="00787D27"/>
    <w:rsid w:val="00791C85"/>
    <w:rsid w:val="007A01F7"/>
    <w:rsid w:val="007B3895"/>
    <w:rsid w:val="007C28FD"/>
    <w:rsid w:val="007C68B7"/>
    <w:rsid w:val="007D44A0"/>
    <w:rsid w:val="007D5EC5"/>
    <w:rsid w:val="007E7B88"/>
    <w:rsid w:val="007F5207"/>
    <w:rsid w:val="008061B8"/>
    <w:rsid w:val="0082184A"/>
    <w:rsid w:val="00870D4B"/>
    <w:rsid w:val="00884D45"/>
    <w:rsid w:val="008A2D69"/>
    <w:rsid w:val="008E4D02"/>
    <w:rsid w:val="008F3668"/>
    <w:rsid w:val="008F4729"/>
    <w:rsid w:val="009126AF"/>
    <w:rsid w:val="0093327C"/>
    <w:rsid w:val="009458CC"/>
    <w:rsid w:val="00990004"/>
    <w:rsid w:val="009A6E14"/>
    <w:rsid w:val="009D6755"/>
    <w:rsid w:val="009F3404"/>
    <w:rsid w:val="00A024F5"/>
    <w:rsid w:val="00A676D9"/>
    <w:rsid w:val="00A725F0"/>
    <w:rsid w:val="00A75298"/>
    <w:rsid w:val="00A80739"/>
    <w:rsid w:val="00A86614"/>
    <w:rsid w:val="00AC2CA3"/>
    <w:rsid w:val="00AD5FFA"/>
    <w:rsid w:val="00AF3FE8"/>
    <w:rsid w:val="00B15F7B"/>
    <w:rsid w:val="00B42F90"/>
    <w:rsid w:val="00B46A1B"/>
    <w:rsid w:val="00B500D1"/>
    <w:rsid w:val="00B63171"/>
    <w:rsid w:val="00BD220C"/>
    <w:rsid w:val="00BE2393"/>
    <w:rsid w:val="00BF13A1"/>
    <w:rsid w:val="00C315FA"/>
    <w:rsid w:val="00C31CCF"/>
    <w:rsid w:val="00C36063"/>
    <w:rsid w:val="00C54F7B"/>
    <w:rsid w:val="00C56953"/>
    <w:rsid w:val="00C75511"/>
    <w:rsid w:val="00C9036A"/>
    <w:rsid w:val="00CC2D75"/>
    <w:rsid w:val="00CC380D"/>
    <w:rsid w:val="00CF0FE1"/>
    <w:rsid w:val="00D02389"/>
    <w:rsid w:val="00D50632"/>
    <w:rsid w:val="00D533EF"/>
    <w:rsid w:val="00D75CA0"/>
    <w:rsid w:val="00D9514D"/>
    <w:rsid w:val="00DA290C"/>
    <w:rsid w:val="00DB5900"/>
    <w:rsid w:val="00DB6E07"/>
    <w:rsid w:val="00DB7339"/>
    <w:rsid w:val="00DD05D7"/>
    <w:rsid w:val="00DE2C43"/>
    <w:rsid w:val="00E05D28"/>
    <w:rsid w:val="00E07206"/>
    <w:rsid w:val="00E12CB0"/>
    <w:rsid w:val="00E21102"/>
    <w:rsid w:val="00E27E26"/>
    <w:rsid w:val="00E36C16"/>
    <w:rsid w:val="00E4427E"/>
    <w:rsid w:val="00E5224C"/>
    <w:rsid w:val="00E606FB"/>
    <w:rsid w:val="00E74BE1"/>
    <w:rsid w:val="00E8005F"/>
    <w:rsid w:val="00E8345A"/>
    <w:rsid w:val="00EB4BFE"/>
    <w:rsid w:val="00EE25AC"/>
    <w:rsid w:val="00EE3CBF"/>
    <w:rsid w:val="00EF10BA"/>
    <w:rsid w:val="00EF1AFF"/>
    <w:rsid w:val="00F005B5"/>
    <w:rsid w:val="00F024C3"/>
    <w:rsid w:val="00F031A8"/>
    <w:rsid w:val="00F20CA4"/>
    <w:rsid w:val="00F62AD3"/>
    <w:rsid w:val="00F8198F"/>
    <w:rsid w:val="00FB73E1"/>
    <w:rsid w:val="00FD0A72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49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908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Courier New" w:hAnsi="Courier New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4908"/>
    <w:rPr>
      <w:rFonts w:ascii="Courier New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74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490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74908"/>
    <w:rPr>
      <w:rFonts w:cs="Times New Roman"/>
    </w:rPr>
  </w:style>
  <w:style w:type="table" w:customStyle="1" w:styleId="11">
    <w:name w:val="Сетка таблицы1"/>
    <w:basedOn w:val="a1"/>
    <w:next w:val="a6"/>
    <w:uiPriority w:val="59"/>
    <w:rsid w:val="00474908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74908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74908"/>
    <w:rPr>
      <w:rFonts w:ascii="Calibri" w:hAnsi="Calibri" w:cs="Calibri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474908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4749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74908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490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749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74908"/>
    <w:rPr>
      <w:rFonts w:ascii="Tahom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C26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C26B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2406</Words>
  <Characters>21269</Characters>
  <Application>Microsoft Office Word</Application>
  <DocSecurity>0</DocSecurity>
  <Lines>177</Lines>
  <Paragraphs>47</Paragraphs>
  <ScaleCrop>false</ScaleCrop>
  <Company/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Lipatova</dc:creator>
  <cp:keywords/>
  <dc:description/>
  <cp:lastModifiedBy>Микрюкова</cp:lastModifiedBy>
  <cp:revision>2</cp:revision>
  <cp:lastPrinted>2019-12-11T04:03:00Z</cp:lastPrinted>
  <dcterms:created xsi:type="dcterms:W3CDTF">2020-07-23T10:23:00Z</dcterms:created>
  <dcterms:modified xsi:type="dcterms:W3CDTF">2020-07-23T10:23:00Z</dcterms:modified>
</cp:coreProperties>
</file>