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F4" w:rsidRDefault="000D5658" w:rsidP="000D5658">
      <w:pPr>
        <w:autoSpaceDE w:val="0"/>
        <w:autoSpaceDN w:val="0"/>
        <w:adjustRightInd w:val="0"/>
        <w:spacing w:after="0" w:line="240" w:lineRule="auto"/>
        <w:jc w:val="center"/>
        <w:rPr>
          <w:rFonts w:ascii="Times New Roman" w:hAnsi="Times New Roman" w:cs="Times New Roman"/>
          <w:b/>
          <w:sz w:val="28"/>
          <w:szCs w:val="28"/>
        </w:rPr>
      </w:pPr>
      <w:r w:rsidRPr="000D5658">
        <w:rPr>
          <w:rFonts w:ascii="Times New Roman" w:hAnsi="Times New Roman" w:cs="Times New Roman"/>
          <w:b/>
          <w:sz w:val="28"/>
          <w:szCs w:val="28"/>
        </w:rPr>
        <w:t>Правовые последствия продажи потребителю товаров с недостатками</w:t>
      </w:r>
    </w:p>
    <w:p w:rsidR="000D5658" w:rsidRPr="000D5658" w:rsidRDefault="000D5658" w:rsidP="000D5658">
      <w:pPr>
        <w:autoSpaceDE w:val="0"/>
        <w:autoSpaceDN w:val="0"/>
        <w:adjustRightInd w:val="0"/>
        <w:spacing w:after="0" w:line="240" w:lineRule="auto"/>
        <w:jc w:val="center"/>
        <w:rPr>
          <w:rFonts w:ascii="Times New Roman" w:hAnsi="Times New Roman" w:cs="Times New Roman"/>
          <w:b/>
          <w:sz w:val="28"/>
          <w:szCs w:val="28"/>
        </w:rPr>
      </w:pPr>
    </w:p>
    <w:p w:rsidR="00597125" w:rsidRPr="005948F4" w:rsidRDefault="00597125" w:rsidP="005948F4">
      <w:pPr>
        <w:autoSpaceDE w:val="0"/>
        <w:autoSpaceDN w:val="0"/>
        <w:adjustRightInd w:val="0"/>
        <w:spacing w:after="0" w:line="240" w:lineRule="auto"/>
        <w:ind w:firstLine="709"/>
        <w:jc w:val="both"/>
        <w:rPr>
          <w:rFonts w:ascii="Times New Roman" w:hAnsi="Times New Roman" w:cs="Times New Roman"/>
          <w:sz w:val="28"/>
          <w:szCs w:val="28"/>
        </w:rPr>
      </w:pPr>
      <w:r w:rsidRPr="005948F4">
        <w:rPr>
          <w:rFonts w:ascii="Times New Roman" w:hAnsi="Times New Roman" w:cs="Times New Roman"/>
          <w:sz w:val="28"/>
          <w:szCs w:val="28"/>
        </w:rPr>
        <w:t>Действующее законодательство о защите прав потребителей предусматривает соответствующие положения продажи товаров с недостатками, продажи отдельных видов товаров, а также особенности обмена товара надлежащего качества.</w:t>
      </w:r>
    </w:p>
    <w:p w:rsidR="00597125" w:rsidRPr="005948F4" w:rsidRDefault="005948F4"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Согласно п. 1 ст. 18 Закона «О защите прав потребителей» в случае</w:t>
      </w:r>
      <w:r w:rsidR="00597125" w:rsidRPr="005948F4">
        <w:rPr>
          <w:rFonts w:ascii="Times New Roman" w:hAnsi="Times New Roman" w:cs="Times New Roman"/>
          <w:sz w:val="28"/>
          <w:szCs w:val="28"/>
        </w:rPr>
        <w:t xml:space="preserve"> продажи потребителю товаров с недостатками потребитель</w:t>
      </w:r>
      <w:r w:rsidRPr="005948F4">
        <w:rPr>
          <w:rFonts w:ascii="Times New Roman" w:hAnsi="Times New Roman" w:cs="Times New Roman"/>
          <w:sz w:val="28"/>
          <w:szCs w:val="28"/>
        </w:rPr>
        <w:t xml:space="preserve"> вправе потребовать</w:t>
      </w:r>
      <w:r w:rsidR="00597125" w:rsidRPr="005948F4">
        <w:rPr>
          <w:rFonts w:ascii="Times New Roman" w:hAnsi="Times New Roman" w:cs="Times New Roman"/>
          <w:sz w:val="28"/>
          <w:szCs w:val="28"/>
        </w:rPr>
        <w:t>:</w:t>
      </w:r>
    </w:p>
    <w:p w:rsidR="00597125"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замены на товар этой же марки (этих же модели и (или) артикула);</w:t>
      </w:r>
    </w:p>
    <w:p w:rsidR="00597125"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замены на такой же товар другой марки (модели, артикула) с соответствующим перерасчетом покупной цены;</w:t>
      </w:r>
    </w:p>
    <w:p w:rsidR="00597125"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соразмерного уменьшения покупной цены;</w:t>
      </w:r>
    </w:p>
    <w:p w:rsidR="00597125"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незамедлительного безвозмездного устранения недостатков товара или возмещения расходов на их исправление потребителем или третьим лицом;</w:t>
      </w:r>
    </w:p>
    <w:p w:rsidR="00597125"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отказа от исполнения договора купли-продажи и возврата уплаченной за товар суммы.</w:t>
      </w:r>
    </w:p>
    <w:p w:rsidR="00597125"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 xml:space="preserve">При предъявлении данных требований следует руководствоваться общими </w:t>
      </w:r>
      <w:r w:rsidRPr="005948F4">
        <w:rPr>
          <w:rFonts w:ascii="Times New Roman" w:hAnsi="Times New Roman" w:cs="Times New Roman"/>
          <w:bCs/>
          <w:sz w:val="28"/>
          <w:szCs w:val="28"/>
        </w:rPr>
        <w:t>правилами</w:t>
      </w:r>
      <w:r w:rsidRPr="005948F4">
        <w:rPr>
          <w:rFonts w:ascii="Times New Roman" w:hAnsi="Times New Roman" w:cs="Times New Roman"/>
          <w:sz w:val="28"/>
          <w:szCs w:val="28"/>
        </w:rPr>
        <w:t xml:space="preserve">, закрепленными в положениях </w:t>
      </w:r>
      <w:hyperlink r:id="rId4" w:history="1">
        <w:r w:rsidRPr="005948F4">
          <w:rPr>
            <w:rFonts w:ascii="Times New Roman" w:hAnsi="Times New Roman" w:cs="Times New Roman"/>
            <w:sz w:val="28"/>
            <w:szCs w:val="28"/>
          </w:rPr>
          <w:t>гл. II</w:t>
        </w:r>
      </w:hyperlink>
      <w:r w:rsidR="000D5658">
        <w:rPr>
          <w:rFonts w:ascii="Times New Roman" w:hAnsi="Times New Roman" w:cs="Times New Roman"/>
          <w:sz w:val="28"/>
          <w:szCs w:val="28"/>
        </w:rPr>
        <w:t xml:space="preserve"> Закона «О защите прав потребителей»</w:t>
      </w:r>
      <w:r w:rsidRPr="005948F4">
        <w:rPr>
          <w:rFonts w:ascii="Times New Roman" w:hAnsi="Times New Roman" w:cs="Times New Roman"/>
          <w:sz w:val="28"/>
          <w:szCs w:val="28"/>
        </w:rPr>
        <w:t>:</w:t>
      </w:r>
    </w:p>
    <w:p w:rsidR="00597125"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1) из перечисленных требований потребитель вправе по</w:t>
      </w:r>
      <w:r w:rsidR="005948F4" w:rsidRPr="005948F4">
        <w:rPr>
          <w:rFonts w:ascii="Times New Roman" w:hAnsi="Times New Roman" w:cs="Times New Roman"/>
          <w:sz w:val="28"/>
          <w:szCs w:val="28"/>
        </w:rPr>
        <w:t xml:space="preserve"> своему выбору потребовать одно.</w:t>
      </w:r>
    </w:p>
    <w:p w:rsidR="00597125"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 xml:space="preserve">2) при отказе от исполнения договора купли-продажи и требования возврата уплаченной за товар суммы потребитель по требованию продавца и за его счет должен </w:t>
      </w:r>
      <w:r w:rsidR="005948F4" w:rsidRPr="005948F4">
        <w:rPr>
          <w:rFonts w:ascii="Times New Roman" w:hAnsi="Times New Roman" w:cs="Times New Roman"/>
          <w:sz w:val="28"/>
          <w:szCs w:val="28"/>
        </w:rPr>
        <w:t>возвратить товар с недостатками.</w:t>
      </w:r>
    </w:p>
    <w:p w:rsidR="00597125"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3) при предъявлении указанных требований потребитель вправе потребовать также полного возмещения убытков, причиненных ему вследствие продажи</w:t>
      </w:r>
      <w:r w:rsidR="005948F4" w:rsidRPr="005948F4">
        <w:rPr>
          <w:rFonts w:ascii="Times New Roman" w:hAnsi="Times New Roman" w:cs="Times New Roman"/>
          <w:sz w:val="28"/>
          <w:szCs w:val="28"/>
        </w:rPr>
        <w:t xml:space="preserve"> товара ненадлежащего качества.</w:t>
      </w:r>
    </w:p>
    <w:p w:rsidR="005948F4" w:rsidRPr="005948F4" w:rsidRDefault="00597125" w:rsidP="005948F4">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 xml:space="preserve">4)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w:t>
      </w:r>
    </w:p>
    <w:p w:rsidR="00597125" w:rsidRPr="005948F4" w:rsidRDefault="00597125" w:rsidP="005948F4">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5)продавец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97125"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6) отсутствие у потребителя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В подтверждение факта заключения договора и его условий потребитель вправе ссылаться на свидетельские показания</w:t>
      </w:r>
      <w:r w:rsidR="005948F4" w:rsidRPr="005948F4">
        <w:rPr>
          <w:rFonts w:ascii="Times New Roman" w:hAnsi="Times New Roman" w:cs="Times New Roman"/>
          <w:sz w:val="28"/>
          <w:szCs w:val="28"/>
        </w:rPr>
        <w:t>.</w:t>
      </w:r>
    </w:p>
    <w:p w:rsidR="00597125"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lastRenderedPageBreak/>
        <w:t>7)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w:t>
      </w:r>
      <w:r w:rsidR="005948F4" w:rsidRPr="005948F4">
        <w:rPr>
          <w:rFonts w:ascii="Times New Roman" w:hAnsi="Times New Roman" w:cs="Times New Roman"/>
          <w:sz w:val="28"/>
          <w:szCs w:val="28"/>
        </w:rPr>
        <w:t>нам, возникшим до этого момента.</w:t>
      </w:r>
    </w:p>
    <w:p w:rsidR="00597125"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8)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отвечают за недостатки товара, если не докажут,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w:t>
      </w:r>
      <w:r w:rsidR="005948F4" w:rsidRPr="005948F4">
        <w:rPr>
          <w:rFonts w:ascii="Times New Roman" w:hAnsi="Times New Roman" w:cs="Times New Roman"/>
          <w:sz w:val="28"/>
          <w:szCs w:val="28"/>
        </w:rPr>
        <w:t>тьих лиц или непреодолимой силы.</w:t>
      </w:r>
    </w:p>
    <w:p w:rsidR="005948F4" w:rsidRPr="005948F4" w:rsidRDefault="00597125" w:rsidP="00597125">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 xml:space="preserve">9)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w:t>
      </w:r>
    </w:p>
    <w:p w:rsidR="005948F4" w:rsidRPr="005948F4" w:rsidRDefault="00597125" w:rsidP="005948F4">
      <w:pPr>
        <w:autoSpaceDE w:val="0"/>
        <w:autoSpaceDN w:val="0"/>
        <w:adjustRightInd w:val="0"/>
        <w:spacing w:after="0" w:line="240" w:lineRule="auto"/>
        <w:ind w:firstLine="540"/>
        <w:jc w:val="both"/>
        <w:rPr>
          <w:rFonts w:ascii="Times New Roman" w:hAnsi="Times New Roman" w:cs="Times New Roman"/>
          <w:sz w:val="28"/>
          <w:szCs w:val="28"/>
        </w:rPr>
      </w:pPr>
      <w:r w:rsidRPr="005948F4">
        <w:rPr>
          <w:rFonts w:ascii="Times New Roman" w:hAnsi="Times New Roman" w:cs="Times New Roman"/>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w:t>
      </w:r>
    </w:p>
    <w:p w:rsidR="002671E4" w:rsidRPr="002671E4" w:rsidRDefault="00597125" w:rsidP="002671E4">
      <w:pPr>
        <w:autoSpaceDE w:val="0"/>
        <w:autoSpaceDN w:val="0"/>
        <w:adjustRightInd w:val="0"/>
        <w:spacing w:after="0" w:line="240" w:lineRule="auto"/>
        <w:ind w:firstLine="540"/>
        <w:jc w:val="both"/>
        <w:rPr>
          <w:rFonts w:ascii="Times New Roman" w:hAnsi="Times New Roman" w:cs="Times New Roman"/>
          <w:sz w:val="28"/>
          <w:szCs w:val="28"/>
          <w:lang w:val="en-US"/>
        </w:rPr>
      </w:pPr>
      <w:r w:rsidRPr="005948F4">
        <w:rPr>
          <w:rFonts w:ascii="Times New Roman" w:hAnsi="Times New Roman" w:cs="Times New Roman"/>
          <w:sz w:val="28"/>
          <w:szCs w:val="28"/>
        </w:rPr>
        <w:t xml:space="preserve">Экспертиза товара проводится в сроки, установленные </w:t>
      </w:r>
      <w:hyperlink r:id="rId5" w:history="1">
        <w:r w:rsidRPr="005948F4">
          <w:rPr>
            <w:rFonts w:ascii="Times New Roman" w:hAnsi="Times New Roman" w:cs="Times New Roman"/>
            <w:sz w:val="28"/>
            <w:szCs w:val="28"/>
          </w:rPr>
          <w:t>ст. 20</w:t>
        </w:r>
      </w:hyperlink>
      <w:r w:rsidRPr="005948F4">
        <w:rPr>
          <w:rFonts w:ascii="Times New Roman" w:hAnsi="Times New Roman" w:cs="Times New Roman"/>
          <w:sz w:val="28"/>
          <w:szCs w:val="28"/>
        </w:rPr>
        <w:t xml:space="preserve">, </w:t>
      </w:r>
      <w:hyperlink r:id="rId6" w:history="1">
        <w:r w:rsidRPr="005948F4">
          <w:rPr>
            <w:rFonts w:ascii="Times New Roman" w:hAnsi="Times New Roman" w:cs="Times New Roman"/>
            <w:sz w:val="28"/>
            <w:szCs w:val="28"/>
          </w:rPr>
          <w:t>21</w:t>
        </w:r>
      </w:hyperlink>
      <w:r w:rsidRPr="005948F4">
        <w:rPr>
          <w:rFonts w:ascii="Times New Roman" w:hAnsi="Times New Roman" w:cs="Times New Roman"/>
          <w:sz w:val="28"/>
          <w:szCs w:val="28"/>
        </w:rPr>
        <w:t xml:space="preserve"> и </w:t>
      </w:r>
      <w:hyperlink r:id="rId7" w:history="1">
        <w:r w:rsidRPr="005948F4">
          <w:rPr>
            <w:rFonts w:ascii="Times New Roman" w:hAnsi="Times New Roman" w:cs="Times New Roman"/>
            <w:sz w:val="28"/>
            <w:szCs w:val="28"/>
          </w:rPr>
          <w:t>22</w:t>
        </w:r>
      </w:hyperlink>
      <w:r w:rsidR="005948F4" w:rsidRPr="005948F4">
        <w:rPr>
          <w:rFonts w:ascii="Times New Roman" w:hAnsi="Times New Roman" w:cs="Times New Roman"/>
          <w:sz w:val="28"/>
          <w:szCs w:val="28"/>
        </w:rPr>
        <w:t xml:space="preserve"> Закона «О защите прав потребителей»</w:t>
      </w:r>
      <w:r w:rsidRPr="005948F4">
        <w:rPr>
          <w:rFonts w:ascii="Times New Roman" w:hAnsi="Times New Roman" w:cs="Times New Roman"/>
          <w:sz w:val="28"/>
          <w:szCs w:val="28"/>
        </w:rPr>
        <w:t xml:space="preserve">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w:t>
      </w:r>
      <w:r w:rsidRPr="002671E4">
        <w:rPr>
          <w:rFonts w:ascii="Times New Roman" w:hAnsi="Times New Roman" w:cs="Times New Roman"/>
          <w:sz w:val="28"/>
          <w:szCs w:val="28"/>
        </w:rPr>
        <w:t>оспорить заключение такой экспертизы в судебном порядке.</w:t>
      </w:r>
    </w:p>
    <w:p w:rsidR="002671E4" w:rsidRPr="002671E4" w:rsidRDefault="002671E4" w:rsidP="002671E4">
      <w:pPr>
        <w:autoSpaceDE w:val="0"/>
        <w:autoSpaceDN w:val="0"/>
        <w:adjustRightInd w:val="0"/>
        <w:spacing w:after="0" w:line="240" w:lineRule="auto"/>
        <w:ind w:firstLine="540"/>
        <w:jc w:val="both"/>
        <w:rPr>
          <w:rFonts w:ascii="Times New Roman" w:hAnsi="Times New Roman" w:cs="Times New Roman"/>
          <w:sz w:val="28"/>
          <w:szCs w:val="28"/>
          <w:lang w:val="en-US"/>
        </w:rPr>
      </w:pPr>
    </w:p>
    <w:p w:rsidR="002671E4" w:rsidRPr="002671E4" w:rsidRDefault="002671E4" w:rsidP="002671E4">
      <w:pPr>
        <w:autoSpaceDE w:val="0"/>
        <w:autoSpaceDN w:val="0"/>
        <w:adjustRightInd w:val="0"/>
        <w:spacing w:after="0" w:line="240" w:lineRule="auto"/>
        <w:ind w:firstLine="540"/>
        <w:jc w:val="both"/>
        <w:rPr>
          <w:rFonts w:ascii="Times New Roman" w:hAnsi="Times New Roman" w:cs="Times New Roman"/>
          <w:sz w:val="28"/>
          <w:szCs w:val="28"/>
        </w:rPr>
      </w:pPr>
      <w:r w:rsidRPr="002671E4">
        <w:rPr>
          <w:rFonts w:ascii="Times New Roman" w:hAnsi="Times New Roman" w:cs="Times New Roman"/>
        </w:rPr>
        <w:t xml:space="preserve"> 02.03.2021</w:t>
      </w:r>
      <w:r>
        <w:rPr>
          <w:rFonts w:ascii="Times New Roman" w:hAnsi="Times New Roman" w:cs="Times New Roman"/>
        </w:rPr>
        <w:t xml:space="preserve"> г. </w:t>
      </w:r>
    </w:p>
    <w:sectPr w:rsidR="002671E4" w:rsidRPr="002671E4" w:rsidSect="00EF00D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018C0"/>
    <w:rsid w:val="000D5658"/>
    <w:rsid w:val="001018C0"/>
    <w:rsid w:val="00252F01"/>
    <w:rsid w:val="002671E4"/>
    <w:rsid w:val="005948F4"/>
    <w:rsid w:val="00597125"/>
    <w:rsid w:val="00663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E9CBAE05921F5732C2940348DC894EAF0D9D19DC95744C21FAD1F0BF3A753CBD1DFCCD2FEED15FD769369E528019C1483BE31562EE226AVCB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E9CBAE05921F5732C2940348DC894EAF0D9D19DC95744C21FAD1F0BF3A753CBD1DFCCD2FEED353DB69369E528019C1483BE31562EE226AVCBEK" TargetMode="External"/><Relationship Id="rId5" Type="http://schemas.openxmlformats.org/officeDocument/2006/relationships/hyperlink" Target="consultantplus://offline/ref=81E9CBAE05921F5732C2940348DC894EAF0D9D19DC95744C21FAD1F0BF3A753CBD1DFCCD2FEED15EDA69369E528019C1483BE31562EE226AVCBEK" TargetMode="External"/><Relationship Id="rId4" Type="http://schemas.openxmlformats.org/officeDocument/2006/relationships/hyperlink" Target="consultantplus://offline/ref=2AA61E9995D04A3B915A7E596F96F5ED69EB2D16B62474AE1BD13CFAE0AE8427CECCB50432D21A8149589268161C897FF7C6364A17133EC82DAB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Мажитова Айгуль Рамилевна</dc:creator>
  <cp:keywords/>
  <dc:description/>
  <cp:lastModifiedBy>olgam</cp:lastModifiedBy>
  <cp:revision>3</cp:revision>
  <dcterms:created xsi:type="dcterms:W3CDTF">2021-03-01T06:49:00Z</dcterms:created>
  <dcterms:modified xsi:type="dcterms:W3CDTF">2021-03-02T11:52:00Z</dcterms:modified>
</cp:coreProperties>
</file>