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1E51A" w14:textId="197B3FCA" w:rsidR="00623908" w:rsidRDefault="00E81E70" w:rsidP="00623908">
      <w:pPr>
        <w:pStyle w:val="ConsPlusNormal"/>
        <w:jc w:val="both"/>
      </w:pPr>
      <w:r>
        <w:t xml:space="preserve">       </w:t>
      </w:r>
      <w:r w:rsidR="00623908">
        <w:t>Единые штрафы за продажу энергетиков несовершеннолетним приняты в финальном чтении (26.05.2025)</w:t>
      </w:r>
    </w:p>
    <w:p w14:paraId="52DF0603" w14:textId="77777777" w:rsidR="00623908" w:rsidRDefault="00623908" w:rsidP="00623908">
      <w:pPr>
        <w:pStyle w:val="ConsPlusNormal"/>
        <w:ind w:firstLine="709"/>
        <w:jc w:val="both"/>
      </w:pPr>
      <w:r>
        <w:t>За розничную продажу ребенку безалкогольного тонизирующего напитка (в т.ч. энергетического) планируют наказывать по КоАП РФ. Должностное лицо заплатит от 100 тыс. до 200 тыс. руб., а компания - от 300 тыс. до 500 тыс. руб. (п. 2 ст. 1 проекта).</w:t>
      </w:r>
    </w:p>
    <w:p w14:paraId="50F68CC3" w14:textId="77777777" w:rsidR="00623908" w:rsidRDefault="00623908" w:rsidP="00623908">
      <w:pPr>
        <w:pStyle w:val="ConsPlusNormal"/>
        <w:ind w:firstLine="709"/>
        <w:jc w:val="both"/>
      </w:pPr>
      <w:r>
        <w:t>Рассматривать дела будут региональные органы исполнительной власти по контролю (надзору) за реализацией таких товаров либо полиция. Последняя займется этим, если признаки нарушения непосредственно обнаружило ее должностное лицо (пп. "а" п. 3 и абз. 3 п. 4 ст. 1 проекта).</w:t>
      </w:r>
    </w:p>
    <w:p w14:paraId="1D82EF5B" w14:textId="77777777" w:rsidR="00623908" w:rsidRDefault="00623908" w:rsidP="00623908">
      <w:pPr>
        <w:pStyle w:val="ConsPlusNormal"/>
        <w:ind w:firstLine="709"/>
        <w:jc w:val="both"/>
      </w:pPr>
      <w:r>
        <w:t>Новшества вступят в силу со дня опубликования закона (ст. 2 проекта).</w:t>
      </w:r>
    </w:p>
    <w:p w14:paraId="432539B8" w14:textId="77777777" w:rsidR="00623908" w:rsidRDefault="00623908" w:rsidP="00623908">
      <w:pPr>
        <w:pStyle w:val="ConsPlusNormal"/>
        <w:ind w:firstLine="709"/>
        <w:jc w:val="both"/>
      </w:pPr>
      <w:r>
        <w:t>Пока ответственность за продажу энергетиков несовершеннолетним установлена только в ряде регионов, например в Санкт-Петербурге. Однако штрафы там значительно ниже.</w:t>
      </w:r>
    </w:p>
    <w:p w14:paraId="06242283" w14:textId="77777777" w:rsidR="00623908" w:rsidRDefault="00623908" w:rsidP="00623908">
      <w:pPr>
        <w:pStyle w:val="ConsPlusNormal"/>
        <w:ind w:firstLine="709"/>
        <w:jc w:val="both"/>
      </w:pPr>
      <w:r>
        <w:t>Общероссийский запрет на реализацию детям упомянутых товаров действует с 1 марта 2025 года. Он не касается чая, кофе и напитков на их основе.</w:t>
      </w:r>
    </w:p>
    <w:p w14:paraId="334CA6D3" w14:textId="1BC27432" w:rsidR="00623908" w:rsidRDefault="00623908" w:rsidP="00623908">
      <w:pPr>
        <w:pStyle w:val="ConsPlusNormal"/>
        <w:jc w:val="both"/>
      </w:pPr>
      <w:r>
        <w:t>Документ: Проект Федерального закона N 791244-8 (</w:t>
      </w:r>
      <w:hyperlink r:id="rId4" w:history="1">
        <w:r w:rsidR="00A624A5" w:rsidRPr="002A3AB1">
          <w:rPr>
            <w:rStyle w:val="a3"/>
          </w:rPr>
          <w:t>https://sozd.duma.gov.ru/bill/791244-8</w:t>
        </w:r>
      </w:hyperlink>
      <w:r>
        <w:t>)</w:t>
      </w:r>
    </w:p>
    <w:p w14:paraId="5C45C88E" w14:textId="0DF0592A" w:rsidR="00A624A5" w:rsidRDefault="00A624A5" w:rsidP="00623908">
      <w:pPr>
        <w:pStyle w:val="ConsPlusNormal"/>
        <w:jc w:val="both"/>
      </w:pPr>
    </w:p>
    <w:p w14:paraId="5899602C" w14:textId="44EDCDF7" w:rsidR="00A624A5" w:rsidRDefault="00A624A5" w:rsidP="00623908">
      <w:pPr>
        <w:pStyle w:val="ConsPlusNormal"/>
        <w:jc w:val="both"/>
      </w:pPr>
      <w:r>
        <w:t>16.06.2025</w:t>
      </w:r>
      <w:bookmarkStart w:id="0" w:name="_GoBack"/>
      <w:bookmarkEnd w:id="0"/>
    </w:p>
    <w:p w14:paraId="1EA8BF13" w14:textId="77777777" w:rsidR="00EB3514" w:rsidRDefault="00EB3514" w:rsidP="00E81E70">
      <w:pPr>
        <w:pStyle w:val="ConsPlusNormal"/>
      </w:pPr>
    </w:p>
    <w:sectPr w:rsidR="00EB351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C7"/>
    <w:rsid w:val="00033146"/>
    <w:rsid w:val="00225A7C"/>
    <w:rsid w:val="00623908"/>
    <w:rsid w:val="00A624A5"/>
    <w:rsid w:val="00B835BD"/>
    <w:rsid w:val="00E81E70"/>
    <w:rsid w:val="00EB3514"/>
    <w:rsid w:val="00E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A78A0"/>
  <w14:defaultImageDpi w14:val="0"/>
  <w15:docId w15:val="{0291C5F7-F72D-4CD5-9A18-080091A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62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24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zd.duma.gov.ru/bill/791244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1002</Characters>
  <Application>Microsoft Office Word</Application>
  <DocSecurity>2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"КонсультантПлюс: Новое в российском законодательстве с 16 декабря 2024 года по 8 марта 2025 года"</vt:lpstr>
    </vt:vector>
  </TitlesOfParts>
  <Company>КонсультантПлюс Версия 4024.00.30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Новое в российском законодательстве с 16 декабря 2024 года по 8 марта 2025 года"</dc:title>
  <dc:subject/>
  <dc:creator>Бойко Ирина Игоревна</dc:creator>
  <cp:keywords/>
  <dc:description/>
  <cp:lastModifiedBy>Илья</cp:lastModifiedBy>
  <cp:revision>2</cp:revision>
  <dcterms:created xsi:type="dcterms:W3CDTF">2025-06-16T07:48:00Z</dcterms:created>
  <dcterms:modified xsi:type="dcterms:W3CDTF">2025-06-16T07:48:00Z</dcterms:modified>
</cp:coreProperties>
</file>