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7E" w:rsidRDefault="00347363">
      <w:hyperlink r:id="rId4" w:history="1">
        <w:r>
          <w:rPr>
            <w:rStyle w:val="a3"/>
            <w:rFonts w:ascii="Tahoma" w:hAnsi="Tahoma" w:cs="Tahoma"/>
            <w:color w:val="BA8362"/>
            <w:sz w:val="21"/>
            <w:szCs w:val="21"/>
          </w:rPr>
          <w:t>Результаты конкурса на включение в кадровый резерв в 2016 году</w:t>
        </w:r>
      </w:hyperlink>
    </w:p>
    <w:p w:rsidR="00347363" w:rsidRDefault="00347363">
      <w:r>
        <w:rPr>
          <w:rFonts w:ascii="Tahoma" w:hAnsi="Tahoma" w:cs="Tahoma"/>
          <w:color w:val="3D3D3D"/>
          <w:sz w:val="21"/>
          <w:szCs w:val="21"/>
          <w:shd w:val="clear" w:color="auto" w:fill="F5F5F5"/>
        </w:rPr>
        <w:t> </w:t>
      </w:r>
      <w:hyperlink r:id="rId5" w:tooltip="skan0001.pdf" w:history="1">
        <w:r>
          <w:rPr>
            <w:rStyle w:val="a3"/>
            <w:rFonts w:ascii="Tahoma" w:hAnsi="Tahoma" w:cs="Tahoma"/>
            <w:color w:val="BA8362"/>
            <w:sz w:val="21"/>
            <w:szCs w:val="21"/>
            <w:shd w:val="clear" w:color="auto" w:fill="F5F5F5"/>
          </w:rPr>
          <w:t>Результаты конкурса на включение в кадровый резерв администрации Советского района в 2016 году</w:t>
        </w:r>
      </w:hyperlink>
    </w:p>
    <w:sectPr w:rsidR="00347363" w:rsidSect="0053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63"/>
    <w:rsid w:val="00347363"/>
    <w:rsid w:val="0053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2.4/sites/default/files/skan0001.pdf" TargetMode="External"/><Relationship Id="rId4" Type="http://schemas.openxmlformats.org/officeDocument/2006/relationships/hyperlink" Target="http://192.168.2.4/administraciya/kadrovyy-rezerv/konkurs-na-vklyuchenie-v-kadrovyy-rezerv-administracii-sovetskogo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2019-09-12T06:31:00Z</dcterms:created>
  <dcterms:modified xsi:type="dcterms:W3CDTF">2019-09-12T06:31:00Z</dcterms:modified>
</cp:coreProperties>
</file>